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BE" w:rsidRPr="00B74BC5" w:rsidRDefault="00826673" w:rsidP="00826673">
      <w:pPr>
        <w:spacing w:after="0" w:line="240" w:lineRule="auto"/>
        <w:jc w:val="center"/>
        <w:rPr>
          <w:rFonts w:cstheme="minorHAnsi"/>
          <w:b/>
          <w:sz w:val="24"/>
          <w:szCs w:val="24"/>
        </w:rPr>
      </w:pPr>
      <w:r w:rsidRPr="00826673">
        <w:rPr>
          <w:rFonts w:ascii="Bell MT" w:eastAsia="Times New Roman" w:hAnsi="Bell MT" w:cstheme="minorHAnsi"/>
          <w:b/>
          <w:bCs/>
          <w:color w:val="808080" w:themeColor="background1" w:themeShade="80"/>
          <w:kern w:val="36"/>
          <w:sz w:val="36"/>
          <w:szCs w:val="36"/>
          <w:lang w:val="es-ES" w:eastAsia="es-CL"/>
        </w:rPr>
        <w:t>Beca Equidad de Género</w:t>
      </w:r>
    </w:p>
    <w:p w:rsidR="00542934" w:rsidRDefault="00542934" w:rsidP="00826673">
      <w:pPr>
        <w:spacing w:after="0" w:line="240" w:lineRule="auto"/>
        <w:jc w:val="both"/>
        <w:rPr>
          <w:rFonts w:cstheme="minorHAnsi"/>
        </w:rPr>
      </w:pPr>
      <w:r>
        <w:rPr>
          <w:rFonts w:cstheme="minorHAnsi"/>
        </w:rPr>
        <w:t xml:space="preserve">Beneficio al que pueden postular </w:t>
      </w:r>
      <w:r w:rsidR="000D37E3">
        <w:rPr>
          <w:rFonts w:cstheme="minorHAnsi"/>
        </w:rPr>
        <w:t>mujeres</w:t>
      </w:r>
      <w:r w:rsidR="00826673">
        <w:rPr>
          <w:rFonts w:cstheme="minorHAnsi"/>
        </w:rPr>
        <w:t xml:space="preserve"> y</w:t>
      </w:r>
      <w:r w:rsidR="000D37E3">
        <w:rPr>
          <w:rFonts w:cstheme="minorHAnsi"/>
        </w:rPr>
        <w:t xml:space="preserve"> religiosas consagradas</w:t>
      </w:r>
      <w:r>
        <w:rPr>
          <w:rFonts w:cstheme="minorHAnsi"/>
        </w:rPr>
        <w:t xml:space="preserve">, que busca apoyar financieramente la obtención del grado conducente a </w:t>
      </w:r>
      <w:r w:rsidR="000D37E3">
        <w:rPr>
          <w:rFonts w:cstheme="minorHAnsi"/>
          <w:b/>
        </w:rPr>
        <w:t>Bachiller en Teología</w:t>
      </w:r>
      <w:r>
        <w:rPr>
          <w:rFonts w:cstheme="minorHAnsi"/>
        </w:rPr>
        <w:t xml:space="preserve"> </w:t>
      </w:r>
      <w:r w:rsidR="00826673">
        <w:rPr>
          <w:rFonts w:cstheme="minorHAnsi"/>
        </w:rPr>
        <w:t xml:space="preserve">(Licenciatura civil) </w:t>
      </w:r>
      <w:r>
        <w:rPr>
          <w:rFonts w:cstheme="minorHAnsi"/>
        </w:rPr>
        <w:t>de la Facultad de Teología de la Pontificia Universidad Católica de</w:t>
      </w:r>
      <w:r w:rsidR="000D37E3">
        <w:rPr>
          <w:rFonts w:cstheme="minorHAnsi"/>
        </w:rPr>
        <w:t xml:space="preserve"> Chile, por un plazo máximo de 5</w:t>
      </w:r>
      <w:r>
        <w:rPr>
          <w:rFonts w:cstheme="minorHAnsi"/>
        </w:rPr>
        <w:t xml:space="preserve"> años, contados desde la fecha de inicio del programa de estudios.</w:t>
      </w:r>
    </w:p>
    <w:p w:rsidR="00826673" w:rsidRDefault="00826673" w:rsidP="00826673">
      <w:pPr>
        <w:spacing w:after="0" w:line="240" w:lineRule="auto"/>
        <w:jc w:val="both"/>
        <w:rPr>
          <w:rFonts w:cstheme="minorHAnsi"/>
        </w:rPr>
      </w:pPr>
    </w:p>
    <w:p w:rsidR="00542934" w:rsidRPr="00B67C51" w:rsidRDefault="00542934" w:rsidP="00826673">
      <w:pPr>
        <w:spacing w:after="0" w:line="240" w:lineRule="auto"/>
        <w:jc w:val="both"/>
        <w:rPr>
          <w:rFonts w:cstheme="minorHAnsi"/>
          <w:b/>
          <w:i/>
        </w:rPr>
      </w:pPr>
      <w:r w:rsidRPr="00B67C51">
        <w:rPr>
          <w:rFonts w:cstheme="minorHAnsi"/>
          <w:b/>
          <w:i/>
        </w:rPr>
        <w:t xml:space="preserve">REQUISITOS Y CONDICIONES </w:t>
      </w:r>
    </w:p>
    <w:p w:rsidR="00542934" w:rsidRDefault="00542934" w:rsidP="00826673">
      <w:pPr>
        <w:pStyle w:val="Prrafodelista"/>
        <w:numPr>
          <w:ilvl w:val="0"/>
          <w:numId w:val="3"/>
        </w:numPr>
        <w:spacing w:after="0" w:line="240" w:lineRule="auto"/>
        <w:jc w:val="both"/>
        <w:rPr>
          <w:rFonts w:cstheme="minorHAnsi"/>
        </w:rPr>
      </w:pPr>
      <w:r>
        <w:rPr>
          <w:rFonts w:cstheme="minorHAnsi"/>
        </w:rPr>
        <w:t>Ser chileno o extranjero con residencia definitiva en Chile vigente.</w:t>
      </w:r>
    </w:p>
    <w:p w:rsidR="003F7655" w:rsidRDefault="00542934" w:rsidP="00826673">
      <w:pPr>
        <w:pStyle w:val="Prrafodelista"/>
        <w:numPr>
          <w:ilvl w:val="0"/>
          <w:numId w:val="3"/>
        </w:numPr>
        <w:spacing w:after="0" w:line="240" w:lineRule="auto"/>
        <w:jc w:val="both"/>
        <w:rPr>
          <w:rFonts w:cstheme="minorHAnsi"/>
        </w:rPr>
      </w:pPr>
      <w:r>
        <w:rPr>
          <w:rFonts w:cstheme="minorHAnsi"/>
        </w:rPr>
        <w:t>Poseer</w:t>
      </w:r>
      <w:r w:rsidR="000D37E3">
        <w:rPr>
          <w:rFonts w:cstheme="minorHAnsi"/>
        </w:rPr>
        <w:t xml:space="preserve"> estudios de enseñanza media completa o </w:t>
      </w:r>
      <w:r>
        <w:rPr>
          <w:rFonts w:cstheme="minorHAnsi"/>
        </w:rPr>
        <w:t>nivel y contenido de estudios equivalentes</w:t>
      </w:r>
      <w:r w:rsidR="000D37E3">
        <w:rPr>
          <w:rFonts w:cstheme="minorHAnsi"/>
        </w:rPr>
        <w:t>.</w:t>
      </w:r>
      <w:r>
        <w:rPr>
          <w:rFonts w:cstheme="minorHAnsi"/>
        </w:rPr>
        <w:t xml:space="preserve"> </w:t>
      </w:r>
    </w:p>
    <w:p w:rsidR="00826673" w:rsidRDefault="00826673" w:rsidP="00826673">
      <w:pPr>
        <w:pStyle w:val="Prrafodelista"/>
        <w:numPr>
          <w:ilvl w:val="0"/>
          <w:numId w:val="3"/>
        </w:numPr>
        <w:spacing w:after="0" w:line="240" w:lineRule="auto"/>
        <w:jc w:val="both"/>
        <w:rPr>
          <w:rFonts w:cstheme="minorHAnsi"/>
        </w:rPr>
      </w:pPr>
      <w:r>
        <w:rPr>
          <w:rFonts w:cstheme="minorHAnsi"/>
        </w:rPr>
        <w:t>Votos temporales en caso de religiosas</w:t>
      </w:r>
    </w:p>
    <w:p w:rsidR="00826673" w:rsidRPr="003F7655" w:rsidRDefault="00826673" w:rsidP="00826673">
      <w:pPr>
        <w:pStyle w:val="Prrafodelista"/>
        <w:numPr>
          <w:ilvl w:val="0"/>
          <w:numId w:val="3"/>
        </w:numPr>
        <w:spacing w:after="0" w:line="240" w:lineRule="auto"/>
        <w:jc w:val="both"/>
        <w:rPr>
          <w:rFonts w:cstheme="minorHAnsi"/>
        </w:rPr>
      </w:pPr>
    </w:p>
    <w:p w:rsidR="0092132A" w:rsidRPr="00B67C51" w:rsidRDefault="0092132A" w:rsidP="00826673">
      <w:pPr>
        <w:spacing w:after="0" w:line="240" w:lineRule="auto"/>
        <w:rPr>
          <w:b/>
          <w:i/>
        </w:rPr>
      </w:pPr>
      <w:r w:rsidRPr="00B67C51">
        <w:rPr>
          <w:b/>
          <w:i/>
        </w:rPr>
        <w:t>POSTULACIÓN</w:t>
      </w:r>
    </w:p>
    <w:p w:rsidR="0092132A" w:rsidRDefault="00E6188E" w:rsidP="00826673">
      <w:pPr>
        <w:spacing w:after="0" w:line="240" w:lineRule="auto"/>
        <w:jc w:val="both"/>
        <w:rPr>
          <w:rStyle w:val="Hipervnculo"/>
        </w:rPr>
      </w:pPr>
      <w:r>
        <w:t xml:space="preserve">Las </w:t>
      </w:r>
      <w:r w:rsidR="002C0359">
        <w:t xml:space="preserve">fechas de postulación serán publicadas en la página web </w:t>
      </w:r>
      <w:r w:rsidR="000D37E3">
        <w:t xml:space="preserve">de teología </w:t>
      </w:r>
      <w:hyperlink r:id="rId5" w:history="1">
        <w:r w:rsidR="000D37E3">
          <w:rPr>
            <w:rStyle w:val="Hipervnculo"/>
          </w:rPr>
          <w:t>https://teologia.uc.cl/</w:t>
        </w:r>
      </w:hyperlink>
      <w:r w:rsidR="002C0359">
        <w:t xml:space="preserve"> y </w:t>
      </w:r>
      <w:r>
        <w:t xml:space="preserve"> deberán realizarse vía electrónica mediante el Sistema de Postulación en Línea, disponible en </w:t>
      </w:r>
      <w:hyperlink r:id="rId6" w:history="1">
        <w:r w:rsidR="000D37E3">
          <w:rPr>
            <w:rStyle w:val="Hipervnculo"/>
          </w:rPr>
          <w:t>https://www12.uc.cl/POV/autenticacion/pov_autenticacion.jspx</w:t>
        </w:r>
      </w:hyperlink>
    </w:p>
    <w:p w:rsidR="00000000" w:rsidRPr="00826673" w:rsidRDefault="00F31BFF" w:rsidP="00826673">
      <w:pPr>
        <w:numPr>
          <w:ilvl w:val="0"/>
          <w:numId w:val="10"/>
        </w:numPr>
        <w:spacing w:after="0" w:line="240" w:lineRule="auto"/>
        <w:jc w:val="both"/>
      </w:pPr>
      <w:r w:rsidRPr="00826673">
        <w:rPr>
          <w:b/>
          <w:bCs/>
          <w:lang w:val="es-ES"/>
        </w:rPr>
        <w:t>Proceso de postulación:</w:t>
      </w:r>
      <w:r w:rsidRPr="00826673">
        <w:rPr>
          <w:lang w:val="es-ES"/>
        </w:rPr>
        <w:t xml:space="preserve"> desde 22 de enero al 3 de marzo</w:t>
      </w:r>
    </w:p>
    <w:p w:rsidR="00000000" w:rsidRPr="00826673" w:rsidRDefault="00F31BFF" w:rsidP="00826673">
      <w:pPr>
        <w:numPr>
          <w:ilvl w:val="0"/>
          <w:numId w:val="10"/>
        </w:numPr>
        <w:spacing w:after="0" w:line="240" w:lineRule="auto"/>
        <w:jc w:val="both"/>
      </w:pPr>
      <w:r w:rsidRPr="00826673">
        <w:rPr>
          <w:b/>
          <w:bCs/>
          <w:lang w:val="es-ES"/>
        </w:rPr>
        <w:t>Proceso de recepción de documentos:</w:t>
      </w:r>
      <w:r w:rsidRPr="00826673">
        <w:rPr>
          <w:lang w:val="es-ES"/>
        </w:rPr>
        <w:t xml:space="preserve"> entre el 4 y 5 de marzo </w:t>
      </w:r>
    </w:p>
    <w:p w:rsidR="00000000" w:rsidRPr="00826673" w:rsidRDefault="00F31BFF" w:rsidP="00826673">
      <w:pPr>
        <w:numPr>
          <w:ilvl w:val="0"/>
          <w:numId w:val="10"/>
        </w:numPr>
        <w:spacing w:after="0" w:line="240" w:lineRule="auto"/>
        <w:jc w:val="both"/>
      </w:pPr>
      <w:r w:rsidRPr="00826673">
        <w:rPr>
          <w:b/>
          <w:bCs/>
          <w:lang w:val="es-ES"/>
        </w:rPr>
        <w:t xml:space="preserve">Dirigido a: </w:t>
      </w:r>
      <w:r w:rsidRPr="00826673">
        <w:rPr>
          <w:lang w:val="es-ES_tradnl"/>
        </w:rPr>
        <w:t>Religiosas y Laicas</w:t>
      </w:r>
    </w:p>
    <w:p w:rsidR="00826673" w:rsidRDefault="00826673" w:rsidP="00826673">
      <w:pPr>
        <w:spacing w:after="0" w:line="240" w:lineRule="auto"/>
        <w:jc w:val="both"/>
      </w:pPr>
    </w:p>
    <w:p w:rsidR="008A2F9F" w:rsidRDefault="008A2F9F" w:rsidP="00826673">
      <w:pPr>
        <w:spacing w:after="0" w:line="240" w:lineRule="auto"/>
        <w:jc w:val="both"/>
        <w:rPr>
          <w:b/>
          <w:i/>
        </w:rPr>
      </w:pPr>
      <w:r w:rsidRPr="008A2F9F">
        <w:rPr>
          <w:b/>
          <w:i/>
        </w:rPr>
        <w:t>BENEFICIOS</w:t>
      </w:r>
    </w:p>
    <w:p w:rsidR="000D37E3" w:rsidRPr="008A2F9F" w:rsidRDefault="000D37E3" w:rsidP="00826673">
      <w:pPr>
        <w:spacing w:after="0" w:line="240" w:lineRule="auto"/>
        <w:jc w:val="both"/>
        <w:rPr>
          <w:b/>
          <w:i/>
        </w:rPr>
      </w:pPr>
      <w:r>
        <w:rPr>
          <w:b/>
          <w:i/>
        </w:rPr>
        <w:t>Pregrado</w:t>
      </w:r>
    </w:p>
    <w:p w:rsidR="000D37E3" w:rsidRDefault="003F7655" w:rsidP="00826673">
      <w:pPr>
        <w:pStyle w:val="Prrafodelista"/>
        <w:numPr>
          <w:ilvl w:val="0"/>
          <w:numId w:val="8"/>
        </w:numPr>
        <w:spacing w:after="0" w:line="240" w:lineRule="auto"/>
        <w:jc w:val="both"/>
      </w:pPr>
      <w:r>
        <w:t>Exención del pago del a</w:t>
      </w:r>
      <w:r w:rsidR="000D37E3" w:rsidRPr="000D37E3">
        <w:rPr>
          <w:rStyle w:val="Textoennegrita"/>
          <w:rFonts w:cstheme="minorHAnsi"/>
          <w:b w:val="0"/>
          <w:bdr w:val="none" w:sz="0" w:space="0" w:color="auto" w:frame="1"/>
          <w:shd w:val="clear" w:color="auto" w:fill="FFFFFF"/>
        </w:rPr>
        <w:t>rancel de Postulación</w:t>
      </w:r>
      <w:r w:rsidR="000D37E3" w:rsidRPr="003F7655">
        <w:rPr>
          <w:rStyle w:val="Textoennegrita"/>
          <w:rFonts w:cstheme="minorHAnsi"/>
          <w:b w:val="0"/>
          <w:bdr w:val="none" w:sz="0" w:space="0" w:color="auto" w:frame="1"/>
          <w:shd w:val="clear" w:color="auto" w:fill="FFFFFF"/>
        </w:rPr>
        <w:t>,</w:t>
      </w:r>
      <w:r w:rsidR="000D37E3" w:rsidRPr="000D37E3">
        <w:rPr>
          <w:rFonts w:cstheme="minorHAnsi"/>
          <w:shd w:val="clear" w:color="auto" w:fill="FFFFFF"/>
        </w:rPr>
        <w:t> cuyo valor asciende a $59.825 pesos chilenos y a USD$ 105 en el caso de los postulantes extranjeros</w:t>
      </w:r>
      <w:r w:rsidR="000D37E3" w:rsidRPr="000D37E3">
        <w:rPr>
          <w:rStyle w:val="Textoennegrita"/>
          <w:rFonts w:cstheme="minorHAnsi"/>
          <w:bdr w:val="none" w:sz="0" w:space="0" w:color="auto" w:frame="1"/>
          <w:shd w:val="clear" w:color="auto" w:fill="FFFFFF"/>
        </w:rPr>
        <w:t>.</w:t>
      </w:r>
      <w:r w:rsidR="000D37E3" w:rsidRPr="000D37E3">
        <w:rPr>
          <w:rFonts w:cstheme="minorHAnsi"/>
          <w:shd w:val="clear" w:color="auto" w:fill="FFFFFF"/>
        </w:rPr>
        <w:t> </w:t>
      </w:r>
    </w:p>
    <w:p w:rsidR="008A2F9F" w:rsidRDefault="003F7655" w:rsidP="00826673">
      <w:pPr>
        <w:pStyle w:val="Prrafodelista"/>
        <w:numPr>
          <w:ilvl w:val="0"/>
          <w:numId w:val="8"/>
        </w:numPr>
        <w:spacing w:after="0" w:line="240" w:lineRule="auto"/>
        <w:jc w:val="both"/>
      </w:pPr>
      <w:r>
        <w:t>Exención del 100%</w:t>
      </w:r>
      <w:r w:rsidR="008A2F9F">
        <w:t xml:space="preserve"> pago del arancel </w:t>
      </w:r>
      <w:r>
        <w:t>de la becaria (</w:t>
      </w:r>
      <w:r w:rsidR="008A2F9F">
        <w:t xml:space="preserve">$ </w:t>
      </w:r>
      <w:r w:rsidR="000D37E3">
        <w:t>3.324</w:t>
      </w:r>
      <w:r w:rsidR="008A2F9F">
        <w:t>.000</w:t>
      </w:r>
      <w:r>
        <w:t>)</w:t>
      </w:r>
      <w:r w:rsidR="008A2F9F">
        <w:t xml:space="preserve">. </w:t>
      </w:r>
    </w:p>
    <w:p w:rsidR="00826673" w:rsidRDefault="00826673" w:rsidP="00826673">
      <w:pPr>
        <w:pStyle w:val="Prrafodelista"/>
        <w:numPr>
          <w:ilvl w:val="0"/>
          <w:numId w:val="8"/>
        </w:numPr>
        <w:spacing w:after="0" w:line="240" w:lineRule="auto"/>
        <w:jc w:val="both"/>
      </w:pPr>
      <w:bookmarkStart w:id="0" w:name="_GoBack"/>
      <w:bookmarkEnd w:id="0"/>
    </w:p>
    <w:p w:rsidR="0092132A" w:rsidRPr="00B67C51" w:rsidRDefault="0092132A" w:rsidP="00826673">
      <w:pPr>
        <w:spacing w:after="0" w:line="240" w:lineRule="auto"/>
        <w:rPr>
          <w:b/>
          <w:i/>
        </w:rPr>
      </w:pPr>
      <w:r w:rsidRPr="00B67C51">
        <w:rPr>
          <w:b/>
          <w:i/>
        </w:rPr>
        <w:t>ENTREGA DE RESULTADOS</w:t>
      </w:r>
    </w:p>
    <w:p w:rsidR="003F7655" w:rsidRDefault="002C0359" w:rsidP="00826673">
      <w:pPr>
        <w:spacing w:after="0" w:line="240" w:lineRule="auto"/>
        <w:jc w:val="both"/>
      </w:pPr>
      <w:r w:rsidRPr="002C0359">
        <w:t xml:space="preserve">Los resultados serán </w:t>
      </w:r>
      <w:r w:rsidR="000D37E3">
        <w:t>entregado</w:t>
      </w:r>
      <w:r w:rsidRPr="002C0359">
        <w:t xml:space="preserve">s </w:t>
      </w:r>
      <w:r w:rsidR="000D37E3">
        <w:t xml:space="preserve">a cada postulante y, </w:t>
      </w:r>
      <w:r w:rsidRPr="002C0359">
        <w:t xml:space="preserve">en el sitio web </w:t>
      </w:r>
      <w:r w:rsidR="000D37E3">
        <w:t xml:space="preserve">de teología </w:t>
      </w:r>
      <w:hyperlink r:id="rId7" w:history="1">
        <w:r w:rsidR="00826673" w:rsidRPr="00CA2F2E">
          <w:rPr>
            <w:rStyle w:val="Hipervnculo"/>
          </w:rPr>
          <w:t>https://teologia.uc.cl</w:t>
        </w:r>
      </w:hyperlink>
      <w:r w:rsidR="00826673">
        <w:t>.</w:t>
      </w:r>
    </w:p>
    <w:p w:rsidR="00826673" w:rsidRPr="00826673" w:rsidRDefault="00826673" w:rsidP="00826673">
      <w:pPr>
        <w:spacing w:after="0" w:line="240" w:lineRule="auto"/>
        <w:jc w:val="both"/>
        <w:rPr>
          <w:b/>
        </w:rPr>
      </w:pPr>
      <w:r w:rsidRPr="00826673">
        <w:rPr>
          <w:b/>
        </w:rPr>
        <w:t>Antes del 9 de marzo de 2020</w:t>
      </w:r>
    </w:p>
    <w:p w:rsidR="003F7655" w:rsidRDefault="003F7655" w:rsidP="00826673">
      <w:pPr>
        <w:spacing w:after="0" w:line="240" w:lineRule="auto"/>
        <w:jc w:val="both"/>
      </w:pPr>
    </w:p>
    <w:p w:rsidR="00AE3EBE" w:rsidRPr="00B74BC5" w:rsidRDefault="00151D5D" w:rsidP="00826673">
      <w:pPr>
        <w:spacing w:after="0" w:line="240" w:lineRule="auto"/>
        <w:rPr>
          <w:rFonts w:cstheme="minorHAnsi"/>
          <w:b/>
          <w:i/>
        </w:rPr>
      </w:pPr>
      <w:r w:rsidRPr="00B74BC5">
        <w:rPr>
          <w:rFonts w:cstheme="minorHAnsi"/>
          <w:b/>
          <w:i/>
        </w:rPr>
        <w:t>DOCUMENTACIÓN DE</w:t>
      </w:r>
      <w:r w:rsidR="00D042E0" w:rsidRPr="00B74BC5">
        <w:rPr>
          <w:rFonts w:cstheme="minorHAnsi"/>
          <w:b/>
          <w:i/>
        </w:rPr>
        <w:t xml:space="preserve"> POSTULACIÓN</w:t>
      </w:r>
      <w:r w:rsidR="00AE3EBE" w:rsidRPr="00B74BC5">
        <w:rPr>
          <w:rFonts w:cstheme="minorHAnsi"/>
          <w:b/>
          <w:i/>
        </w:rPr>
        <w:t xml:space="preserve"> </w:t>
      </w:r>
    </w:p>
    <w:p w:rsidR="00AE3EBE" w:rsidRPr="002056D7" w:rsidRDefault="00AE3EBE" w:rsidP="00826673">
      <w:pPr>
        <w:spacing w:after="0" w:line="240" w:lineRule="auto"/>
        <w:jc w:val="both"/>
        <w:rPr>
          <w:rFonts w:cstheme="minorHAnsi"/>
        </w:rPr>
      </w:pPr>
      <w:r w:rsidRPr="002056D7">
        <w:rPr>
          <w:rFonts w:cstheme="minorHAnsi"/>
        </w:rPr>
        <w:t xml:space="preserve">Presentar a la Coordinadora </w:t>
      </w:r>
      <w:r w:rsidR="008E7800">
        <w:rPr>
          <w:rFonts w:cstheme="minorHAnsi"/>
        </w:rPr>
        <w:t>Docente</w:t>
      </w:r>
      <w:r w:rsidRPr="002056D7">
        <w:rPr>
          <w:rFonts w:cstheme="minorHAnsi"/>
        </w:rPr>
        <w:t>, la siguiente documentación</w:t>
      </w:r>
      <w:r w:rsidR="009B3660" w:rsidRPr="002056D7">
        <w:rPr>
          <w:rFonts w:cstheme="minorHAnsi"/>
        </w:rPr>
        <w:t>:</w:t>
      </w:r>
    </w:p>
    <w:p w:rsidR="00000000" w:rsidRPr="00826673" w:rsidRDefault="00F31BFF" w:rsidP="00826673">
      <w:pPr>
        <w:numPr>
          <w:ilvl w:val="0"/>
          <w:numId w:val="11"/>
        </w:numPr>
        <w:spacing w:after="0" w:line="240" w:lineRule="auto"/>
        <w:jc w:val="both"/>
        <w:rPr>
          <w:rFonts w:cstheme="minorHAnsi"/>
        </w:rPr>
      </w:pPr>
      <w:r w:rsidRPr="00826673">
        <w:rPr>
          <w:rFonts w:cstheme="minorHAnsi"/>
          <w:b/>
          <w:bCs/>
        </w:rPr>
        <w:t xml:space="preserve">Postulante religiosa: </w:t>
      </w:r>
      <w:r w:rsidRPr="00826673">
        <w:rPr>
          <w:rFonts w:cstheme="minorHAnsi"/>
        </w:rPr>
        <w:t>presentar</w:t>
      </w:r>
      <w:r w:rsidRPr="00826673">
        <w:rPr>
          <w:rFonts w:cstheme="minorHAnsi"/>
        </w:rPr>
        <w:t xml:space="preserve"> una carta de la Congregación a la que pertenece, acreditando poseer votos temporales y sus años de trabajos pastorales.</w:t>
      </w:r>
    </w:p>
    <w:p w:rsidR="00000000" w:rsidRPr="00826673" w:rsidRDefault="00F31BFF" w:rsidP="00826673">
      <w:pPr>
        <w:numPr>
          <w:ilvl w:val="0"/>
          <w:numId w:val="11"/>
        </w:numPr>
        <w:spacing w:after="0" w:line="240" w:lineRule="auto"/>
        <w:jc w:val="both"/>
        <w:rPr>
          <w:rFonts w:cstheme="minorHAnsi"/>
        </w:rPr>
      </w:pPr>
      <w:r w:rsidRPr="00826673">
        <w:rPr>
          <w:rFonts w:cstheme="minorHAnsi"/>
          <w:b/>
          <w:bCs/>
        </w:rPr>
        <w:t>Postulante laica</w:t>
      </w:r>
      <w:r w:rsidRPr="00826673">
        <w:rPr>
          <w:rFonts w:cstheme="minorHAnsi"/>
        </w:rPr>
        <w:t>: presentar una carta de una autoridad eclesiástica, indicando tener más de tres años de trabajos pastorales.</w:t>
      </w:r>
    </w:p>
    <w:p w:rsidR="00000000" w:rsidRPr="00826673" w:rsidRDefault="00F31BFF" w:rsidP="00826673">
      <w:pPr>
        <w:numPr>
          <w:ilvl w:val="0"/>
          <w:numId w:val="11"/>
        </w:numPr>
        <w:spacing w:after="0" w:line="240" w:lineRule="auto"/>
        <w:jc w:val="both"/>
        <w:rPr>
          <w:rFonts w:cstheme="minorHAnsi"/>
        </w:rPr>
      </w:pPr>
      <w:r w:rsidRPr="00826673">
        <w:rPr>
          <w:rFonts w:cstheme="minorHAnsi"/>
        </w:rPr>
        <w:t>Acreditar Licencia de Educación Media Chilena.</w:t>
      </w:r>
    </w:p>
    <w:p w:rsidR="00000000" w:rsidRPr="00826673" w:rsidRDefault="00F31BFF" w:rsidP="00826673">
      <w:pPr>
        <w:numPr>
          <w:ilvl w:val="0"/>
          <w:numId w:val="11"/>
        </w:numPr>
        <w:spacing w:after="0" w:line="240" w:lineRule="auto"/>
        <w:jc w:val="both"/>
        <w:rPr>
          <w:rFonts w:cstheme="minorHAnsi"/>
        </w:rPr>
      </w:pPr>
      <w:r w:rsidRPr="00826673">
        <w:rPr>
          <w:rFonts w:cstheme="minorHAnsi"/>
        </w:rPr>
        <w:t>Los postulantes que provienen de la Enseñanza Media en el extranjero, deberán necesariamente obtener la Licencia de Educación Media Chilena ante el Ministerio de Educación (calle Fray Camilo Henríquez Nº 262,</w:t>
      </w:r>
      <w:r w:rsidRPr="00826673">
        <w:rPr>
          <w:rFonts w:cstheme="minorHAnsi"/>
        </w:rPr>
        <w:t xml:space="preserve"> Santiago).</w:t>
      </w:r>
    </w:p>
    <w:p w:rsidR="00000000" w:rsidRPr="00826673" w:rsidRDefault="00F31BFF" w:rsidP="00826673">
      <w:pPr>
        <w:numPr>
          <w:ilvl w:val="0"/>
          <w:numId w:val="11"/>
        </w:numPr>
        <w:spacing w:after="0" w:line="240" w:lineRule="auto"/>
        <w:jc w:val="both"/>
        <w:rPr>
          <w:rFonts w:cstheme="minorHAnsi"/>
        </w:rPr>
      </w:pPr>
      <w:r w:rsidRPr="00826673">
        <w:rPr>
          <w:rFonts w:cstheme="minorHAnsi"/>
        </w:rPr>
        <w:t>Los postulantes que provienen de la Enseñanza Media en Chile pueden descargar la información directamente desde sitio web del Ministerio de Educación.</w:t>
      </w:r>
    </w:p>
    <w:p w:rsidR="003F7655" w:rsidRDefault="003F7655" w:rsidP="00826673">
      <w:pPr>
        <w:spacing w:after="0" w:line="240" w:lineRule="auto"/>
        <w:jc w:val="both"/>
        <w:rPr>
          <w:rFonts w:cstheme="minorHAnsi"/>
        </w:rPr>
      </w:pPr>
    </w:p>
    <w:p w:rsidR="003F7655" w:rsidRDefault="003F7655" w:rsidP="00826673">
      <w:pPr>
        <w:spacing w:after="0" w:line="240" w:lineRule="auto"/>
        <w:jc w:val="both"/>
        <w:rPr>
          <w:rFonts w:cstheme="minorHAnsi"/>
        </w:rPr>
      </w:pPr>
      <w:r>
        <w:rPr>
          <w:rFonts w:cstheme="minorHAnsi"/>
        </w:rPr>
        <w:t>Datos y consultas:</w:t>
      </w:r>
    </w:p>
    <w:p w:rsidR="003F7655" w:rsidRDefault="00F31BFF" w:rsidP="00826673">
      <w:pPr>
        <w:spacing w:after="0" w:line="240" w:lineRule="auto"/>
        <w:jc w:val="both"/>
        <w:rPr>
          <w:rFonts w:cstheme="minorHAnsi"/>
        </w:rPr>
      </w:pPr>
      <w:hyperlink r:id="rId8" w:history="1">
        <w:r w:rsidR="003F7655" w:rsidRPr="00905583">
          <w:rPr>
            <w:rStyle w:val="Hipervnculo"/>
            <w:rFonts w:cstheme="minorHAnsi"/>
          </w:rPr>
          <w:t>admisionteologia@uc.cl</w:t>
        </w:r>
      </w:hyperlink>
    </w:p>
    <w:p w:rsidR="003F7655" w:rsidRPr="003F7655" w:rsidRDefault="003F7655" w:rsidP="00826673">
      <w:pPr>
        <w:spacing w:after="0" w:line="240" w:lineRule="auto"/>
        <w:jc w:val="both"/>
        <w:rPr>
          <w:rFonts w:cstheme="minorHAnsi"/>
        </w:rPr>
      </w:pPr>
    </w:p>
    <w:sectPr w:rsidR="003F7655" w:rsidRPr="003F76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1D"/>
    <w:multiLevelType w:val="hybridMultilevel"/>
    <w:tmpl w:val="242063EE"/>
    <w:lvl w:ilvl="0" w:tplc="575CB6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3DD7669"/>
    <w:multiLevelType w:val="hybridMultilevel"/>
    <w:tmpl w:val="C51676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7405DD"/>
    <w:multiLevelType w:val="hybridMultilevel"/>
    <w:tmpl w:val="2DB26C2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225830"/>
    <w:multiLevelType w:val="hybridMultilevel"/>
    <w:tmpl w:val="067285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2B2896"/>
    <w:multiLevelType w:val="hybridMultilevel"/>
    <w:tmpl w:val="B76070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068555E"/>
    <w:multiLevelType w:val="hybridMultilevel"/>
    <w:tmpl w:val="2B60858E"/>
    <w:lvl w:ilvl="0" w:tplc="BDA6355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F817664"/>
    <w:multiLevelType w:val="hybridMultilevel"/>
    <w:tmpl w:val="644C1EC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1131040"/>
    <w:multiLevelType w:val="hybridMultilevel"/>
    <w:tmpl w:val="33D03B18"/>
    <w:lvl w:ilvl="0" w:tplc="340A000D">
      <w:start w:val="1"/>
      <w:numFmt w:val="bullet"/>
      <w:lvlText w:val=""/>
      <w:lvlJc w:val="left"/>
      <w:pPr>
        <w:ind w:left="1800" w:hanging="360"/>
      </w:pPr>
      <w:rPr>
        <w:rFonts w:ascii="Wingdings" w:hAnsi="Wingding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8" w15:restartNumberingAfterBreak="0">
    <w:nsid w:val="51683BEC"/>
    <w:multiLevelType w:val="hybridMultilevel"/>
    <w:tmpl w:val="38B03D26"/>
    <w:lvl w:ilvl="0" w:tplc="4F862FB2">
      <w:start w:val="1"/>
      <w:numFmt w:val="bullet"/>
      <w:lvlText w:val="•"/>
      <w:lvlJc w:val="left"/>
      <w:pPr>
        <w:tabs>
          <w:tab w:val="num" w:pos="720"/>
        </w:tabs>
        <w:ind w:left="720" w:hanging="360"/>
      </w:pPr>
      <w:rPr>
        <w:rFonts w:ascii="Arial" w:hAnsi="Arial" w:hint="default"/>
      </w:rPr>
    </w:lvl>
    <w:lvl w:ilvl="1" w:tplc="26AC0466" w:tentative="1">
      <w:start w:val="1"/>
      <w:numFmt w:val="bullet"/>
      <w:lvlText w:val="•"/>
      <w:lvlJc w:val="left"/>
      <w:pPr>
        <w:tabs>
          <w:tab w:val="num" w:pos="1440"/>
        </w:tabs>
        <w:ind w:left="1440" w:hanging="360"/>
      </w:pPr>
      <w:rPr>
        <w:rFonts w:ascii="Arial" w:hAnsi="Arial" w:hint="default"/>
      </w:rPr>
    </w:lvl>
    <w:lvl w:ilvl="2" w:tplc="0C9AA9E2" w:tentative="1">
      <w:start w:val="1"/>
      <w:numFmt w:val="bullet"/>
      <w:lvlText w:val="•"/>
      <w:lvlJc w:val="left"/>
      <w:pPr>
        <w:tabs>
          <w:tab w:val="num" w:pos="2160"/>
        </w:tabs>
        <w:ind w:left="2160" w:hanging="360"/>
      </w:pPr>
      <w:rPr>
        <w:rFonts w:ascii="Arial" w:hAnsi="Arial" w:hint="default"/>
      </w:rPr>
    </w:lvl>
    <w:lvl w:ilvl="3" w:tplc="E92E4D58" w:tentative="1">
      <w:start w:val="1"/>
      <w:numFmt w:val="bullet"/>
      <w:lvlText w:val="•"/>
      <w:lvlJc w:val="left"/>
      <w:pPr>
        <w:tabs>
          <w:tab w:val="num" w:pos="2880"/>
        </w:tabs>
        <w:ind w:left="2880" w:hanging="360"/>
      </w:pPr>
      <w:rPr>
        <w:rFonts w:ascii="Arial" w:hAnsi="Arial" w:hint="default"/>
      </w:rPr>
    </w:lvl>
    <w:lvl w:ilvl="4" w:tplc="BF3E226C" w:tentative="1">
      <w:start w:val="1"/>
      <w:numFmt w:val="bullet"/>
      <w:lvlText w:val="•"/>
      <w:lvlJc w:val="left"/>
      <w:pPr>
        <w:tabs>
          <w:tab w:val="num" w:pos="3600"/>
        </w:tabs>
        <w:ind w:left="3600" w:hanging="360"/>
      </w:pPr>
      <w:rPr>
        <w:rFonts w:ascii="Arial" w:hAnsi="Arial" w:hint="default"/>
      </w:rPr>
    </w:lvl>
    <w:lvl w:ilvl="5" w:tplc="CE82EE98" w:tentative="1">
      <w:start w:val="1"/>
      <w:numFmt w:val="bullet"/>
      <w:lvlText w:val="•"/>
      <w:lvlJc w:val="left"/>
      <w:pPr>
        <w:tabs>
          <w:tab w:val="num" w:pos="4320"/>
        </w:tabs>
        <w:ind w:left="4320" w:hanging="360"/>
      </w:pPr>
      <w:rPr>
        <w:rFonts w:ascii="Arial" w:hAnsi="Arial" w:hint="default"/>
      </w:rPr>
    </w:lvl>
    <w:lvl w:ilvl="6" w:tplc="CC1040E2" w:tentative="1">
      <w:start w:val="1"/>
      <w:numFmt w:val="bullet"/>
      <w:lvlText w:val="•"/>
      <w:lvlJc w:val="left"/>
      <w:pPr>
        <w:tabs>
          <w:tab w:val="num" w:pos="5040"/>
        </w:tabs>
        <w:ind w:left="5040" w:hanging="360"/>
      </w:pPr>
      <w:rPr>
        <w:rFonts w:ascii="Arial" w:hAnsi="Arial" w:hint="default"/>
      </w:rPr>
    </w:lvl>
    <w:lvl w:ilvl="7" w:tplc="76D0742A" w:tentative="1">
      <w:start w:val="1"/>
      <w:numFmt w:val="bullet"/>
      <w:lvlText w:val="•"/>
      <w:lvlJc w:val="left"/>
      <w:pPr>
        <w:tabs>
          <w:tab w:val="num" w:pos="5760"/>
        </w:tabs>
        <w:ind w:left="5760" w:hanging="360"/>
      </w:pPr>
      <w:rPr>
        <w:rFonts w:ascii="Arial" w:hAnsi="Arial" w:hint="default"/>
      </w:rPr>
    </w:lvl>
    <w:lvl w:ilvl="8" w:tplc="EA36A6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AA05A6"/>
    <w:multiLevelType w:val="hybridMultilevel"/>
    <w:tmpl w:val="E3609044"/>
    <w:lvl w:ilvl="0" w:tplc="216A2A68">
      <w:start w:val="1"/>
      <w:numFmt w:val="bullet"/>
      <w:lvlText w:val="•"/>
      <w:lvlJc w:val="left"/>
      <w:pPr>
        <w:tabs>
          <w:tab w:val="num" w:pos="720"/>
        </w:tabs>
        <w:ind w:left="720" w:hanging="360"/>
      </w:pPr>
      <w:rPr>
        <w:rFonts w:ascii="Arial" w:hAnsi="Arial" w:hint="default"/>
      </w:rPr>
    </w:lvl>
    <w:lvl w:ilvl="1" w:tplc="449210CE" w:tentative="1">
      <w:start w:val="1"/>
      <w:numFmt w:val="bullet"/>
      <w:lvlText w:val="•"/>
      <w:lvlJc w:val="left"/>
      <w:pPr>
        <w:tabs>
          <w:tab w:val="num" w:pos="1440"/>
        </w:tabs>
        <w:ind w:left="1440" w:hanging="360"/>
      </w:pPr>
      <w:rPr>
        <w:rFonts w:ascii="Arial" w:hAnsi="Arial" w:hint="default"/>
      </w:rPr>
    </w:lvl>
    <w:lvl w:ilvl="2" w:tplc="FE22F21A" w:tentative="1">
      <w:start w:val="1"/>
      <w:numFmt w:val="bullet"/>
      <w:lvlText w:val="•"/>
      <w:lvlJc w:val="left"/>
      <w:pPr>
        <w:tabs>
          <w:tab w:val="num" w:pos="2160"/>
        </w:tabs>
        <w:ind w:left="2160" w:hanging="360"/>
      </w:pPr>
      <w:rPr>
        <w:rFonts w:ascii="Arial" w:hAnsi="Arial" w:hint="default"/>
      </w:rPr>
    </w:lvl>
    <w:lvl w:ilvl="3" w:tplc="5F6638B8" w:tentative="1">
      <w:start w:val="1"/>
      <w:numFmt w:val="bullet"/>
      <w:lvlText w:val="•"/>
      <w:lvlJc w:val="left"/>
      <w:pPr>
        <w:tabs>
          <w:tab w:val="num" w:pos="2880"/>
        </w:tabs>
        <w:ind w:left="2880" w:hanging="360"/>
      </w:pPr>
      <w:rPr>
        <w:rFonts w:ascii="Arial" w:hAnsi="Arial" w:hint="default"/>
      </w:rPr>
    </w:lvl>
    <w:lvl w:ilvl="4" w:tplc="7E0AD548" w:tentative="1">
      <w:start w:val="1"/>
      <w:numFmt w:val="bullet"/>
      <w:lvlText w:val="•"/>
      <w:lvlJc w:val="left"/>
      <w:pPr>
        <w:tabs>
          <w:tab w:val="num" w:pos="3600"/>
        </w:tabs>
        <w:ind w:left="3600" w:hanging="360"/>
      </w:pPr>
      <w:rPr>
        <w:rFonts w:ascii="Arial" w:hAnsi="Arial" w:hint="default"/>
      </w:rPr>
    </w:lvl>
    <w:lvl w:ilvl="5" w:tplc="C22A3A9E" w:tentative="1">
      <w:start w:val="1"/>
      <w:numFmt w:val="bullet"/>
      <w:lvlText w:val="•"/>
      <w:lvlJc w:val="left"/>
      <w:pPr>
        <w:tabs>
          <w:tab w:val="num" w:pos="4320"/>
        </w:tabs>
        <w:ind w:left="4320" w:hanging="360"/>
      </w:pPr>
      <w:rPr>
        <w:rFonts w:ascii="Arial" w:hAnsi="Arial" w:hint="default"/>
      </w:rPr>
    </w:lvl>
    <w:lvl w:ilvl="6" w:tplc="0DF826E0" w:tentative="1">
      <w:start w:val="1"/>
      <w:numFmt w:val="bullet"/>
      <w:lvlText w:val="•"/>
      <w:lvlJc w:val="left"/>
      <w:pPr>
        <w:tabs>
          <w:tab w:val="num" w:pos="5040"/>
        </w:tabs>
        <w:ind w:left="5040" w:hanging="360"/>
      </w:pPr>
      <w:rPr>
        <w:rFonts w:ascii="Arial" w:hAnsi="Arial" w:hint="default"/>
      </w:rPr>
    </w:lvl>
    <w:lvl w:ilvl="7" w:tplc="C47A2C38" w:tentative="1">
      <w:start w:val="1"/>
      <w:numFmt w:val="bullet"/>
      <w:lvlText w:val="•"/>
      <w:lvlJc w:val="left"/>
      <w:pPr>
        <w:tabs>
          <w:tab w:val="num" w:pos="5760"/>
        </w:tabs>
        <w:ind w:left="5760" w:hanging="360"/>
      </w:pPr>
      <w:rPr>
        <w:rFonts w:ascii="Arial" w:hAnsi="Arial" w:hint="default"/>
      </w:rPr>
    </w:lvl>
    <w:lvl w:ilvl="8" w:tplc="EF7038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1D5245"/>
    <w:multiLevelType w:val="hybridMultilevel"/>
    <w:tmpl w:val="51661878"/>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7"/>
  </w:num>
  <w:num w:numId="7">
    <w:abstractNumId w:val="10"/>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BE"/>
    <w:rsid w:val="000D37E3"/>
    <w:rsid w:val="00151D5D"/>
    <w:rsid w:val="002056D7"/>
    <w:rsid w:val="00285472"/>
    <w:rsid w:val="002C0359"/>
    <w:rsid w:val="0030452B"/>
    <w:rsid w:val="00340906"/>
    <w:rsid w:val="003F7655"/>
    <w:rsid w:val="00441482"/>
    <w:rsid w:val="0050549D"/>
    <w:rsid w:val="00542934"/>
    <w:rsid w:val="005F0004"/>
    <w:rsid w:val="00826673"/>
    <w:rsid w:val="008A2F9F"/>
    <w:rsid w:val="008E7800"/>
    <w:rsid w:val="0092132A"/>
    <w:rsid w:val="009627CA"/>
    <w:rsid w:val="00977B2F"/>
    <w:rsid w:val="009B3660"/>
    <w:rsid w:val="00AC0019"/>
    <w:rsid w:val="00AE3EBE"/>
    <w:rsid w:val="00B67C51"/>
    <w:rsid w:val="00B74BC5"/>
    <w:rsid w:val="00BF2CCE"/>
    <w:rsid w:val="00C37337"/>
    <w:rsid w:val="00CB74A8"/>
    <w:rsid w:val="00D042E0"/>
    <w:rsid w:val="00E55797"/>
    <w:rsid w:val="00E6188E"/>
    <w:rsid w:val="00F31B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5DE0"/>
  <w15:chartTrackingRefBased/>
  <w15:docId w15:val="{D3B87B0C-3E2A-42FC-8407-42DF30AC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D3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3EBE"/>
    <w:rPr>
      <w:color w:val="0563C1" w:themeColor="hyperlink"/>
      <w:u w:val="single"/>
    </w:rPr>
  </w:style>
  <w:style w:type="paragraph" w:styleId="Prrafodelista">
    <w:name w:val="List Paragraph"/>
    <w:basedOn w:val="Normal"/>
    <w:uiPriority w:val="34"/>
    <w:qFormat/>
    <w:rsid w:val="00AC0019"/>
    <w:pPr>
      <w:ind w:left="720"/>
      <w:contextualSpacing/>
    </w:pPr>
  </w:style>
  <w:style w:type="character" w:customStyle="1" w:styleId="Ttulo1Car">
    <w:name w:val="Título 1 Car"/>
    <w:basedOn w:val="Fuentedeprrafopredeter"/>
    <w:link w:val="Ttulo1"/>
    <w:uiPriority w:val="9"/>
    <w:rsid w:val="000D37E3"/>
    <w:rPr>
      <w:rFonts w:ascii="Times New Roman" w:eastAsia="Times New Roman" w:hAnsi="Times New Roman" w:cs="Times New Roman"/>
      <w:b/>
      <w:bCs/>
      <w:kern w:val="36"/>
      <w:sz w:val="48"/>
      <w:szCs w:val="48"/>
      <w:lang w:eastAsia="es-CL"/>
    </w:rPr>
  </w:style>
  <w:style w:type="character" w:styleId="Textoennegrita">
    <w:name w:val="Strong"/>
    <w:basedOn w:val="Fuentedeprrafopredeter"/>
    <w:uiPriority w:val="22"/>
    <w:qFormat/>
    <w:rsid w:val="000D37E3"/>
    <w:rPr>
      <w:b/>
      <w:bCs/>
    </w:rPr>
  </w:style>
  <w:style w:type="paragraph" w:styleId="Textodeglobo">
    <w:name w:val="Balloon Text"/>
    <w:basedOn w:val="Normal"/>
    <w:link w:val="TextodegloboCar"/>
    <w:uiPriority w:val="99"/>
    <w:semiHidden/>
    <w:unhideWhenUsed/>
    <w:rsid w:val="008266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917">
      <w:bodyDiv w:val="1"/>
      <w:marLeft w:val="0"/>
      <w:marRight w:val="0"/>
      <w:marTop w:val="0"/>
      <w:marBottom w:val="0"/>
      <w:divBdr>
        <w:top w:val="none" w:sz="0" w:space="0" w:color="auto"/>
        <w:left w:val="none" w:sz="0" w:space="0" w:color="auto"/>
        <w:bottom w:val="none" w:sz="0" w:space="0" w:color="auto"/>
        <w:right w:val="none" w:sz="0" w:space="0" w:color="auto"/>
      </w:divBdr>
      <w:divsChild>
        <w:div w:id="1738894349">
          <w:marLeft w:val="547"/>
          <w:marRight w:val="0"/>
          <w:marTop w:val="125"/>
          <w:marBottom w:val="0"/>
          <w:divBdr>
            <w:top w:val="none" w:sz="0" w:space="0" w:color="auto"/>
            <w:left w:val="none" w:sz="0" w:space="0" w:color="auto"/>
            <w:bottom w:val="none" w:sz="0" w:space="0" w:color="auto"/>
            <w:right w:val="none" w:sz="0" w:space="0" w:color="auto"/>
          </w:divBdr>
        </w:div>
        <w:div w:id="2105225031">
          <w:marLeft w:val="547"/>
          <w:marRight w:val="0"/>
          <w:marTop w:val="125"/>
          <w:marBottom w:val="0"/>
          <w:divBdr>
            <w:top w:val="none" w:sz="0" w:space="0" w:color="auto"/>
            <w:left w:val="none" w:sz="0" w:space="0" w:color="auto"/>
            <w:bottom w:val="none" w:sz="0" w:space="0" w:color="auto"/>
            <w:right w:val="none" w:sz="0" w:space="0" w:color="auto"/>
          </w:divBdr>
        </w:div>
        <w:div w:id="894662591">
          <w:marLeft w:val="547"/>
          <w:marRight w:val="0"/>
          <w:marTop w:val="125"/>
          <w:marBottom w:val="0"/>
          <w:divBdr>
            <w:top w:val="none" w:sz="0" w:space="0" w:color="auto"/>
            <w:left w:val="none" w:sz="0" w:space="0" w:color="auto"/>
            <w:bottom w:val="none" w:sz="0" w:space="0" w:color="auto"/>
            <w:right w:val="none" w:sz="0" w:space="0" w:color="auto"/>
          </w:divBdr>
        </w:div>
      </w:divsChild>
    </w:div>
    <w:div w:id="1401440991">
      <w:bodyDiv w:val="1"/>
      <w:marLeft w:val="0"/>
      <w:marRight w:val="0"/>
      <w:marTop w:val="0"/>
      <w:marBottom w:val="0"/>
      <w:divBdr>
        <w:top w:val="none" w:sz="0" w:space="0" w:color="auto"/>
        <w:left w:val="none" w:sz="0" w:space="0" w:color="auto"/>
        <w:bottom w:val="none" w:sz="0" w:space="0" w:color="auto"/>
        <w:right w:val="none" w:sz="0" w:space="0" w:color="auto"/>
      </w:divBdr>
    </w:div>
    <w:div w:id="1507403632">
      <w:bodyDiv w:val="1"/>
      <w:marLeft w:val="0"/>
      <w:marRight w:val="0"/>
      <w:marTop w:val="0"/>
      <w:marBottom w:val="0"/>
      <w:divBdr>
        <w:top w:val="none" w:sz="0" w:space="0" w:color="auto"/>
        <w:left w:val="none" w:sz="0" w:space="0" w:color="auto"/>
        <w:bottom w:val="none" w:sz="0" w:space="0" w:color="auto"/>
        <w:right w:val="none" w:sz="0" w:space="0" w:color="auto"/>
      </w:divBdr>
      <w:divsChild>
        <w:div w:id="490947535">
          <w:marLeft w:val="547"/>
          <w:marRight w:val="0"/>
          <w:marTop w:val="96"/>
          <w:marBottom w:val="0"/>
          <w:divBdr>
            <w:top w:val="none" w:sz="0" w:space="0" w:color="auto"/>
            <w:left w:val="none" w:sz="0" w:space="0" w:color="auto"/>
            <w:bottom w:val="none" w:sz="0" w:space="0" w:color="auto"/>
            <w:right w:val="none" w:sz="0" w:space="0" w:color="auto"/>
          </w:divBdr>
        </w:div>
        <w:div w:id="1076785290">
          <w:marLeft w:val="547"/>
          <w:marRight w:val="0"/>
          <w:marTop w:val="96"/>
          <w:marBottom w:val="0"/>
          <w:divBdr>
            <w:top w:val="none" w:sz="0" w:space="0" w:color="auto"/>
            <w:left w:val="none" w:sz="0" w:space="0" w:color="auto"/>
            <w:bottom w:val="none" w:sz="0" w:space="0" w:color="auto"/>
            <w:right w:val="none" w:sz="0" w:space="0" w:color="auto"/>
          </w:divBdr>
        </w:div>
        <w:div w:id="23867416">
          <w:marLeft w:val="547"/>
          <w:marRight w:val="0"/>
          <w:marTop w:val="96"/>
          <w:marBottom w:val="0"/>
          <w:divBdr>
            <w:top w:val="none" w:sz="0" w:space="0" w:color="auto"/>
            <w:left w:val="none" w:sz="0" w:space="0" w:color="auto"/>
            <w:bottom w:val="none" w:sz="0" w:space="0" w:color="auto"/>
            <w:right w:val="none" w:sz="0" w:space="0" w:color="auto"/>
          </w:divBdr>
        </w:div>
        <w:div w:id="879441524">
          <w:marLeft w:val="547"/>
          <w:marRight w:val="0"/>
          <w:marTop w:val="96"/>
          <w:marBottom w:val="0"/>
          <w:divBdr>
            <w:top w:val="none" w:sz="0" w:space="0" w:color="auto"/>
            <w:left w:val="none" w:sz="0" w:space="0" w:color="auto"/>
            <w:bottom w:val="none" w:sz="0" w:space="0" w:color="auto"/>
            <w:right w:val="none" w:sz="0" w:space="0" w:color="auto"/>
          </w:divBdr>
        </w:div>
        <w:div w:id="1996450315">
          <w:marLeft w:val="547"/>
          <w:marRight w:val="0"/>
          <w:marTop w:val="96"/>
          <w:marBottom w:val="0"/>
          <w:divBdr>
            <w:top w:val="none" w:sz="0" w:space="0" w:color="auto"/>
            <w:left w:val="none" w:sz="0" w:space="0" w:color="auto"/>
            <w:bottom w:val="none" w:sz="0" w:space="0" w:color="auto"/>
            <w:right w:val="none" w:sz="0" w:space="0" w:color="auto"/>
          </w:divBdr>
        </w:div>
      </w:divsChild>
    </w:div>
    <w:div w:id="1677614694">
      <w:bodyDiv w:val="1"/>
      <w:marLeft w:val="0"/>
      <w:marRight w:val="0"/>
      <w:marTop w:val="0"/>
      <w:marBottom w:val="0"/>
      <w:divBdr>
        <w:top w:val="none" w:sz="0" w:space="0" w:color="auto"/>
        <w:left w:val="none" w:sz="0" w:space="0" w:color="auto"/>
        <w:bottom w:val="none" w:sz="0" w:space="0" w:color="auto"/>
        <w:right w:val="none" w:sz="0" w:space="0" w:color="auto"/>
      </w:divBdr>
      <w:divsChild>
        <w:div w:id="24414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ionteologia@uc.cl" TargetMode="External"/><Relationship Id="rId3" Type="http://schemas.openxmlformats.org/officeDocument/2006/relationships/settings" Target="settings.xml"/><Relationship Id="rId7" Type="http://schemas.openxmlformats.org/officeDocument/2006/relationships/hyperlink" Target="https://teologia.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2.uc.cl/POV/autenticacion/pov_autenticacion.jspx" TargetMode="External"/><Relationship Id="rId5" Type="http://schemas.openxmlformats.org/officeDocument/2006/relationships/hyperlink" Target="https://teologia.uc.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CATOLICA</dc:creator>
  <cp:keywords/>
  <dc:description/>
  <cp:lastModifiedBy>Teo</cp:lastModifiedBy>
  <cp:revision>2</cp:revision>
  <cp:lastPrinted>2020-01-23T11:54:00Z</cp:lastPrinted>
  <dcterms:created xsi:type="dcterms:W3CDTF">2020-01-23T11:55:00Z</dcterms:created>
  <dcterms:modified xsi:type="dcterms:W3CDTF">2020-01-23T11:55:00Z</dcterms:modified>
</cp:coreProperties>
</file>