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C733" w14:textId="77777777" w:rsidR="00A03B93" w:rsidRPr="00EE4136" w:rsidRDefault="00A03B93" w:rsidP="00A03B93">
      <w:pPr>
        <w:jc w:val="center"/>
        <w:rPr>
          <w:sz w:val="22"/>
          <w:szCs w:val="22"/>
        </w:rPr>
      </w:pPr>
      <w:r w:rsidRPr="00EE4136">
        <w:rPr>
          <w:noProof/>
        </w:rPr>
        <w:drawing>
          <wp:inline distT="0" distB="0" distL="0" distR="0" wp14:anchorId="4BF2B166" wp14:editId="388C6747">
            <wp:extent cx="2975308" cy="1388342"/>
            <wp:effectExtent l="0" t="0" r="0" b="0"/>
            <wp:docPr id="4" name="image1.jpg" descr="Imagen que contiene 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n que contiene Logotipo&#10;&#10;Descripción generada automá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5308" cy="13883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DFE2A2" w14:textId="77777777" w:rsidR="00A03B93" w:rsidRDefault="00A03B93" w:rsidP="00A03B93">
      <w:pPr>
        <w:pStyle w:val="Sinespaciado"/>
        <w:jc w:val="center"/>
      </w:pPr>
    </w:p>
    <w:p w14:paraId="7CC7FB5C" w14:textId="52FD6F4A" w:rsidR="00A03B93" w:rsidRPr="00A03B93" w:rsidRDefault="00A03B93" w:rsidP="00A03B93">
      <w:pPr>
        <w:pStyle w:val="Sinespaciado"/>
        <w:jc w:val="center"/>
        <w:rPr>
          <w:rFonts w:ascii="Palatino Linotype" w:eastAsia="Palatino Linotype" w:hAnsi="Palatino Linotype" w:cs="Palatino Linotype"/>
          <w:b/>
          <w:bCs/>
        </w:rPr>
      </w:pPr>
      <w:r w:rsidRPr="00A03B93">
        <w:rPr>
          <w:b/>
          <w:bCs/>
        </w:rPr>
        <w:t xml:space="preserve">ANEXO </w:t>
      </w:r>
      <w:r w:rsidR="00F8690F">
        <w:rPr>
          <w:b/>
          <w:bCs/>
        </w:rPr>
        <w:t>4</w:t>
      </w:r>
    </w:p>
    <w:p w14:paraId="1F02E4EC" w14:textId="75E5D910" w:rsidR="00A03B93" w:rsidRPr="00A03B93" w:rsidRDefault="00A03B93" w:rsidP="00A03B93">
      <w:pPr>
        <w:pStyle w:val="Sinespaciado"/>
        <w:jc w:val="center"/>
        <w:rPr>
          <w:rFonts w:ascii="Palatino Linotype" w:eastAsia="Palatino Linotype" w:hAnsi="Palatino Linotype" w:cs="Palatino Linotype"/>
          <w:b/>
          <w:bCs/>
          <w:color w:val="000000"/>
        </w:rPr>
      </w:pPr>
      <w:r>
        <w:rPr>
          <w:rFonts w:ascii="Palatino Linotype" w:eastAsia="Palatino Linotype" w:hAnsi="Palatino Linotype" w:cs="Palatino Linotype"/>
          <w:b/>
          <w:bCs/>
          <w:color w:val="000000"/>
        </w:rPr>
        <w:t>DECLARACIÓN SIMPLE – EVALUACIÓN ÉTICA Y/O DE SEGURIDAD</w:t>
      </w:r>
    </w:p>
    <w:p w14:paraId="521B8D5D" w14:textId="77777777" w:rsidR="00A97223" w:rsidRPr="00A90F15" w:rsidRDefault="00A97223" w:rsidP="00A97223">
      <w:pPr>
        <w:pStyle w:val="Normal0"/>
        <w:spacing w:line="240" w:lineRule="auto"/>
      </w:pPr>
    </w:p>
    <w:p w14:paraId="060B18CF" w14:textId="77777777" w:rsidR="00A97223" w:rsidRPr="00A90F15" w:rsidRDefault="00A97223" w:rsidP="00A97223">
      <w:pPr>
        <w:pStyle w:val="Normal0"/>
        <w:spacing w:line="240" w:lineRule="auto"/>
      </w:pPr>
      <w:r w:rsidRPr="00A90F15">
        <w:t>El Reglamento sobre Comités Ético Científicos UC, “indica, entre otras cosas, que toda nueva investigación, definida como cualquier análisis o metodología, incluyendo cursos, que involucren observación e intervención física, psíquica o social, o que utilice muestras o datos de carácter personal derivados de participantes humanos, uso y datos derivados de animales de experimentación, intervenciones del medio ambiente natural, social, cultural y patrimonial, tangible o intangible, uso de especies protegidas, sean animales o vegetales o manipulación genética, debe ser aprobada por uno de los Comité Ético Científico previo a ser iniciado”</w:t>
      </w:r>
      <w:r w:rsidRPr="00A90F15">
        <w:rPr>
          <w:vertAlign w:val="superscript"/>
        </w:rPr>
        <w:footnoteReference w:id="1"/>
      </w:r>
      <w:r w:rsidRPr="00A90F15">
        <w:t>.</w:t>
      </w:r>
    </w:p>
    <w:p w14:paraId="72C35F83" w14:textId="77777777" w:rsidR="00A97223" w:rsidRPr="00A90F15" w:rsidRDefault="00A97223" w:rsidP="00A97223">
      <w:pPr>
        <w:pStyle w:val="Normal0"/>
        <w:spacing w:line="240" w:lineRule="auto"/>
      </w:pPr>
    </w:p>
    <w:p w14:paraId="4C342C22" w14:textId="6610ADB7" w:rsidR="00A97223" w:rsidRPr="00A90F15" w:rsidRDefault="00A97223" w:rsidP="00A97223">
      <w:pPr>
        <w:pStyle w:val="Normal0"/>
        <w:spacing w:line="240" w:lineRule="auto"/>
      </w:pPr>
      <w:r w:rsidRPr="00A90F15">
        <w:t>La investigación debe presentarse a revisión ética y/o de bioseguridad en caso de (marque la/s casilla/s que corresponda/n</w:t>
      </w:r>
      <w:r w:rsidR="00241626">
        <w:t xml:space="preserve"> con una X</w:t>
      </w:r>
      <w:r w:rsidRPr="00A90F15">
        <w:t>):</w:t>
      </w:r>
    </w:p>
    <w:p w14:paraId="088E04D3" w14:textId="77777777" w:rsidR="00A97223" w:rsidRDefault="00A97223" w:rsidP="00A97223">
      <w:pPr>
        <w:pStyle w:val="Normal0"/>
        <w:spacing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7699"/>
      </w:tblGrid>
      <w:tr w:rsidR="00A03B93" w14:paraId="6B5FFB60" w14:textId="77777777" w:rsidTr="00A03B93">
        <w:tc>
          <w:tcPr>
            <w:tcW w:w="1129" w:type="dxa"/>
          </w:tcPr>
          <w:p w14:paraId="49B60773" w14:textId="77777777" w:rsidR="00A03B93" w:rsidRDefault="00A03B93" w:rsidP="00241626">
            <w:pPr>
              <w:pStyle w:val="Normal0"/>
              <w:spacing w:line="240" w:lineRule="auto"/>
              <w:jc w:val="center"/>
            </w:pPr>
          </w:p>
        </w:tc>
        <w:tc>
          <w:tcPr>
            <w:tcW w:w="7699" w:type="dxa"/>
          </w:tcPr>
          <w:p w14:paraId="6748B54B" w14:textId="05FF0401" w:rsidR="00A03B93" w:rsidRDefault="00A03B93" w:rsidP="00A97223">
            <w:pPr>
              <w:pStyle w:val="Normal0"/>
              <w:spacing w:line="240" w:lineRule="auto"/>
            </w:pPr>
            <w:r>
              <w:t>Involucra participantes humanos</w:t>
            </w:r>
          </w:p>
        </w:tc>
      </w:tr>
      <w:tr w:rsidR="00A03B93" w14:paraId="036A1368" w14:textId="77777777" w:rsidTr="00A03B93">
        <w:tc>
          <w:tcPr>
            <w:tcW w:w="1129" w:type="dxa"/>
          </w:tcPr>
          <w:p w14:paraId="5C3B78C0" w14:textId="77777777" w:rsidR="00A03B93" w:rsidRDefault="00A03B93" w:rsidP="00241626">
            <w:pPr>
              <w:pStyle w:val="Normal0"/>
              <w:spacing w:line="240" w:lineRule="auto"/>
              <w:jc w:val="center"/>
            </w:pPr>
          </w:p>
        </w:tc>
        <w:tc>
          <w:tcPr>
            <w:tcW w:w="7699" w:type="dxa"/>
          </w:tcPr>
          <w:p w14:paraId="709446B9" w14:textId="2E397CDE" w:rsidR="00A03B93" w:rsidRDefault="00A03B93" w:rsidP="00A97223">
            <w:pPr>
              <w:pStyle w:val="Normal0"/>
              <w:spacing w:line="240" w:lineRule="auto"/>
            </w:pPr>
            <w:r>
              <w:t>Involucra participantes particularmente vulnerables o incapaces de entregar consentimiento informado (niños, personas con discapacidades de aprendizaje, estudiantes, personas con discapacidad cognitiva)</w:t>
            </w:r>
          </w:p>
        </w:tc>
      </w:tr>
      <w:tr w:rsidR="00A03B93" w14:paraId="4CFD6283" w14:textId="77777777" w:rsidTr="00A03B93">
        <w:tc>
          <w:tcPr>
            <w:tcW w:w="1129" w:type="dxa"/>
          </w:tcPr>
          <w:p w14:paraId="17773B59" w14:textId="77777777" w:rsidR="00A03B93" w:rsidRDefault="00A03B93" w:rsidP="00241626">
            <w:pPr>
              <w:pStyle w:val="Normal0"/>
              <w:spacing w:line="240" w:lineRule="auto"/>
              <w:jc w:val="center"/>
            </w:pPr>
          </w:p>
        </w:tc>
        <w:tc>
          <w:tcPr>
            <w:tcW w:w="7699" w:type="dxa"/>
          </w:tcPr>
          <w:p w14:paraId="542C9282" w14:textId="608ECD08" w:rsidR="00A03B93" w:rsidRDefault="00A03B93" w:rsidP="00A97223">
            <w:pPr>
              <w:pStyle w:val="Normal0"/>
              <w:spacing w:line="240" w:lineRule="auto"/>
            </w:pPr>
            <w:r>
              <w:t>Utiliza encuestas, entrevistas, cuestionarios, instrucciones u otras formas para obtener datos personales directamente desde las personas incluyendo la modalidad on-line</w:t>
            </w:r>
          </w:p>
        </w:tc>
      </w:tr>
      <w:tr w:rsidR="00A03B93" w14:paraId="081EC843" w14:textId="77777777" w:rsidTr="00A03B93">
        <w:tc>
          <w:tcPr>
            <w:tcW w:w="1129" w:type="dxa"/>
          </w:tcPr>
          <w:p w14:paraId="2FB91AE6" w14:textId="77777777" w:rsidR="00A03B93" w:rsidRDefault="00A03B93" w:rsidP="00241626">
            <w:pPr>
              <w:pStyle w:val="Normal0"/>
              <w:spacing w:line="240" w:lineRule="auto"/>
              <w:jc w:val="center"/>
            </w:pPr>
          </w:p>
        </w:tc>
        <w:tc>
          <w:tcPr>
            <w:tcW w:w="7699" w:type="dxa"/>
          </w:tcPr>
          <w:p w14:paraId="6B49C531" w14:textId="7E9CD91E" w:rsidR="00A03B93" w:rsidRPr="00A03B93" w:rsidRDefault="00A03B93" w:rsidP="00A03B9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A90F15">
              <w:rPr>
                <w:color w:val="000000"/>
              </w:rPr>
              <w:t>Incluye grabaciones o filmaciones.</w:t>
            </w:r>
          </w:p>
        </w:tc>
      </w:tr>
      <w:tr w:rsidR="00A03B93" w14:paraId="1B5EA803" w14:textId="77777777" w:rsidTr="00A03B93">
        <w:tc>
          <w:tcPr>
            <w:tcW w:w="1129" w:type="dxa"/>
          </w:tcPr>
          <w:p w14:paraId="1FF5758E" w14:textId="77777777" w:rsidR="00A03B93" w:rsidRDefault="00A03B93" w:rsidP="00241626">
            <w:pPr>
              <w:pStyle w:val="Normal0"/>
              <w:spacing w:line="240" w:lineRule="auto"/>
              <w:jc w:val="center"/>
            </w:pPr>
          </w:p>
        </w:tc>
        <w:tc>
          <w:tcPr>
            <w:tcW w:w="7699" w:type="dxa"/>
          </w:tcPr>
          <w:p w14:paraId="26AB7971" w14:textId="6F309DAE" w:rsidR="00A03B93" w:rsidRPr="00A03B93" w:rsidRDefault="00A03B93" w:rsidP="00A03B9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A90F15">
              <w:rPr>
                <w:color w:val="000000"/>
              </w:rPr>
              <w:t>Incluye manejo de bases de datos con información de personas</w:t>
            </w:r>
          </w:p>
        </w:tc>
      </w:tr>
      <w:tr w:rsidR="00A03B93" w14:paraId="534195D8" w14:textId="77777777" w:rsidTr="00A03B93">
        <w:tc>
          <w:tcPr>
            <w:tcW w:w="1129" w:type="dxa"/>
          </w:tcPr>
          <w:p w14:paraId="19604B44" w14:textId="77777777" w:rsidR="00A03B93" w:rsidRDefault="00A03B93" w:rsidP="00241626">
            <w:pPr>
              <w:pStyle w:val="Normal0"/>
              <w:spacing w:line="240" w:lineRule="auto"/>
              <w:jc w:val="center"/>
            </w:pPr>
          </w:p>
        </w:tc>
        <w:tc>
          <w:tcPr>
            <w:tcW w:w="7699" w:type="dxa"/>
          </w:tcPr>
          <w:p w14:paraId="1E3430D1" w14:textId="4A71149D" w:rsidR="00A03B93" w:rsidRPr="00A03B93" w:rsidRDefault="00A03B93" w:rsidP="00A03B9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A90F15">
              <w:rPr>
                <w:color w:val="000000"/>
              </w:rPr>
              <w:t>Incluye etnografía</w:t>
            </w:r>
          </w:p>
        </w:tc>
      </w:tr>
      <w:tr w:rsidR="00A03B93" w14:paraId="4625A669" w14:textId="77777777" w:rsidTr="00A03B93">
        <w:tc>
          <w:tcPr>
            <w:tcW w:w="1129" w:type="dxa"/>
          </w:tcPr>
          <w:p w14:paraId="161E6A18" w14:textId="77777777" w:rsidR="00A03B93" w:rsidRDefault="00A03B93" w:rsidP="00241626">
            <w:pPr>
              <w:pStyle w:val="Normal0"/>
              <w:spacing w:line="240" w:lineRule="auto"/>
              <w:jc w:val="center"/>
            </w:pPr>
          </w:p>
        </w:tc>
        <w:tc>
          <w:tcPr>
            <w:tcW w:w="7699" w:type="dxa"/>
          </w:tcPr>
          <w:p w14:paraId="27D8E067" w14:textId="09104627" w:rsidR="00A03B93" w:rsidRPr="00A03B93" w:rsidRDefault="00A03B93" w:rsidP="00A03B9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A90F15">
              <w:rPr>
                <w:color w:val="000000"/>
              </w:rPr>
              <w:t>Incluye a elementos culturales y/o patrimoniales</w:t>
            </w:r>
          </w:p>
        </w:tc>
      </w:tr>
      <w:tr w:rsidR="00A03B93" w14:paraId="3D37322F" w14:textId="77777777" w:rsidTr="00A03B93">
        <w:tc>
          <w:tcPr>
            <w:tcW w:w="1129" w:type="dxa"/>
          </w:tcPr>
          <w:p w14:paraId="2D6DDF90" w14:textId="77777777" w:rsidR="00A03B93" w:rsidRDefault="00A03B93" w:rsidP="00241626">
            <w:pPr>
              <w:pStyle w:val="Normal0"/>
              <w:spacing w:line="240" w:lineRule="auto"/>
              <w:jc w:val="center"/>
            </w:pPr>
          </w:p>
        </w:tc>
        <w:tc>
          <w:tcPr>
            <w:tcW w:w="7699" w:type="dxa"/>
          </w:tcPr>
          <w:p w14:paraId="6B2673D9" w14:textId="3BAEA57B" w:rsidR="00A03B93" w:rsidRPr="00A03B93" w:rsidRDefault="00A03B93" w:rsidP="00A03B9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A90F15">
              <w:rPr>
                <w:color w:val="000000"/>
              </w:rPr>
              <w:t>Incluye toma y/o análisis de muestras biológicas humanas</w:t>
            </w:r>
          </w:p>
        </w:tc>
      </w:tr>
      <w:tr w:rsidR="00A03B93" w14:paraId="05F7286A" w14:textId="77777777" w:rsidTr="00A03B93">
        <w:tc>
          <w:tcPr>
            <w:tcW w:w="1129" w:type="dxa"/>
          </w:tcPr>
          <w:p w14:paraId="25EDFB2A" w14:textId="77777777" w:rsidR="00A03B93" w:rsidRDefault="00A03B93" w:rsidP="00241626">
            <w:pPr>
              <w:pStyle w:val="Normal0"/>
              <w:spacing w:line="240" w:lineRule="auto"/>
              <w:jc w:val="center"/>
            </w:pPr>
          </w:p>
        </w:tc>
        <w:tc>
          <w:tcPr>
            <w:tcW w:w="7699" w:type="dxa"/>
          </w:tcPr>
          <w:p w14:paraId="35C948B5" w14:textId="2AB6A397" w:rsidR="00A03B93" w:rsidRPr="00A03B93" w:rsidRDefault="00A03B93" w:rsidP="00A03B9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A90F15">
              <w:rPr>
                <w:color w:val="000000"/>
              </w:rPr>
              <w:t>Incluye material genético humano</w:t>
            </w:r>
          </w:p>
        </w:tc>
      </w:tr>
      <w:tr w:rsidR="00A03B93" w14:paraId="097B7737" w14:textId="77777777" w:rsidTr="00A03B93">
        <w:tc>
          <w:tcPr>
            <w:tcW w:w="1129" w:type="dxa"/>
          </w:tcPr>
          <w:p w14:paraId="02A82606" w14:textId="77777777" w:rsidR="00A03B93" w:rsidRDefault="00A03B93" w:rsidP="00241626">
            <w:pPr>
              <w:pStyle w:val="Normal0"/>
              <w:spacing w:line="240" w:lineRule="auto"/>
              <w:jc w:val="center"/>
            </w:pPr>
          </w:p>
        </w:tc>
        <w:tc>
          <w:tcPr>
            <w:tcW w:w="7699" w:type="dxa"/>
          </w:tcPr>
          <w:p w14:paraId="07C77260" w14:textId="37900257" w:rsidR="00A03B93" w:rsidRPr="00A03B93" w:rsidRDefault="00A03B93" w:rsidP="00A03B9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A90F15">
              <w:rPr>
                <w:color w:val="000000"/>
              </w:rPr>
              <w:t>Incluye uso de animales</w:t>
            </w:r>
          </w:p>
        </w:tc>
      </w:tr>
      <w:tr w:rsidR="00A03B93" w14:paraId="0D3AF657" w14:textId="77777777" w:rsidTr="00A03B93">
        <w:tc>
          <w:tcPr>
            <w:tcW w:w="1129" w:type="dxa"/>
          </w:tcPr>
          <w:p w14:paraId="225503D4" w14:textId="77777777" w:rsidR="00A03B93" w:rsidRDefault="00A03B93" w:rsidP="00241626">
            <w:pPr>
              <w:pStyle w:val="Normal0"/>
              <w:spacing w:line="240" w:lineRule="auto"/>
              <w:jc w:val="center"/>
            </w:pPr>
          </w:p>
        </w:tc>
        <w:tc>
          <w:tcPr>
            <w:tcW w:w="7699" w:type="dxa"/>
          </w:tcPr>
          <w:p w14:paraId="3280AB5E" w14:textId="2A48DDE0" w:rsidR="00A03B93" w:rsidRPr="00A03B93" w:rsidRDefault="00A03B93" w:rsidP="00A03B9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A90F15">
              <w:rPr>
                <w:color w:val="000000"/>
              </w:rPr>
              <w:t>Incluye manipulación genética de especies animales o vegetales</w:t>
            </w:r>
          </w:p>
        </w:tc>
      </w:tr>
      <w:tr w:rsidR="00A03B93" w14:paraId="5D94A502" w14:textId="77777777" w:rsidTr="00A03B93">
        <w:tc>
          <w:tcPr>
            <w:tcW w:w="1129" w:type="dxa"/>
          </w:tcPr>
          <w:p w14:paraId="357E1BD5" w14:textId="77777777" w:rsidR="00A03B93" w:rsidRDefault="00A03B93" w:rsidP="00241626">
            <w:pPr>
              <w:pStyle w:val="Normal0"/>
              <w:spacing w:line="240" w:lineRule="auto"/>
              <w:jc w:val="center"/>
            </w:pPr>
          </w:p>
        </w:tc>
        <w:tc>
          <w:tcPr>
            <w:tcW w:w="7699" w:type="dxa"/>
          </w:tcPr>
          <w:p w14:paraId="41FE8DD9" w14:textId="23169293" w:rsidR="00A03B93" w:rsidRPr="00A03B93" w:rsidRDefault="00A03B93" w:rsidP="00A03B9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A90F15">
              <w:rPr>
                <w:color w:val="000000"/>
              </w:rPr>
              <w:t>Interviene o manipula el medio ambiente natural social y cultural</w:t>
            </w:r>
          </w:p>
        </w:tc>
      </w:tr>
      <w:tr w:rsidR="00A03B93" w14:paraId="39513496" w14:textId="77777777" w:rsidTr="00A03B93">
        <w:tc>
          <w:tcPr>
            <w:tcW w:w="1129" w:type="dxa"/>
          </w:tcPr>
          <w:p w14:paraId="1E66560E" w14:textId="77777777" w:rsidR="00A03B93" w:rsidRDefault="00A03B93" w:rsidP="00241626">
            <w:pPr>
              <w:pStyle w:val="Normal0"/>
              <w:spacing w:line="240" w:lineRule="auto"/>
              <w:jc w:val="center"/>
            </w:pPr>
          </w:p>
        </w:tc>
        <w:tc>
          <w:tcPr>
            <w:tcW w:w="7699" w:type="dxa"/>
          </w:tcPr>
          <w:p w14:paraId="570015CD" w14:textId="0984DB9F" w:rsidR="00A03B93" w:rsidRPr="00A03B93" w:rsidRDefault="00A03B93" w:rsidP="00A03B9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A90F15">
              <w:rPr>
                <w:color w:val="000000"/>
              </w:rPr>
              <w:t>Incluye agentes de riesgo como organismos vivos y materiales infecciosos, químicos,</w:t>
            </w:r>
            <w:r>
              <w:rPr>
                <w:color w:val="000000"/>
              </w:rPr>
              <w:t xml:space="preserve"> </w:t>
            </w:r>
            <w:r w:rsidRPr="00A90F15">
              <w:rPr>
                <w:color w:val="000000"/>
              </w:rPr>
              <w:t>radioisótopos, drogas, hormonas, etc.</w:t>
            </w:r>
          </w:p>
        </w:tc>
      </w:tr>
      <w:tr w:rsidR="00A03B93" w14:paraId="0E64875A" w14:textId="77777777" w:rsidTr="00A03B93">
        <w:tc>
          <w:tcPr>
            <w:tcW w:w="1129" w:type="dxa"/>
          </w:tcPr>
          <w:p w14:paraId="27DB0F9D" w14:textId="77777777" w:rsidR="00A03B93" w:rsidRDefault="00A03B93" w:rsidP="00241626">
            <w:pPr>
              <w:pStyle w:val="Normal0"/>
              <w:spacing w:line="240" w:lineRule="auto"/>
              <w:jc w:val="center"/>
            </w:pPr>
          </w:p>
        </w:tc>
        <w:tc>
          <w:tcPr>
            <w:tcW w:w="7699" w:type="dxa"/>
          </w:tcPr>
          <w:p w14:paraId="19F2B05C" w14:textId="3F1CA561" w:rsidR="00A03B93" w:rsidRPr="00A03B93" w:rsidRDefault="00A03B93" w:rsidP="00A03B9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A90F15">
              <w:rPr>
                <w:color w:val="000000"/>
              </w:rPr>
              <w:t>Trabaja con cultivos celulares, con solventes y reactivos de riesgo.</w:t>
            </w:r>
          </w:p>
        </w:tc>
      </w:tr>
      <w:tr w:rsidR="00A03B93" w14:paraId="63DEEC90" w14:textId="77777777" w:rsidTr="00A03B93">
        <w:tc>
          <w:tcPr>
            <w:tcW w:w="1129" w:type="dxa"/>
          </w:tcPr>
          <w:p w14:paraId="0F5F1AF0" w14:textId="77777777" w:rsidR="00A03B93" w:rsidRDefault="00A03B93" w:rsidP="00241626">
            <w:pPr>
              <w:pStyle w:val="Normal0"/>
              <w:spacing w:line="240" w:lineRule="auto"/>
              <w:jc w:val="center"/>
            </w:pPr>
          </w:p>
        </w:tc>
        <w:tc>
          <w:tcPr>
            <w:tcW w:w="7699" w:type="dxa"/>
          </w:tcPr>
          <w:p w14:paraId="4E9922F5" w14:textId="78F38E6B" w:rsidR="00A03B93" w:rsidRPr="00A03B93" w:rsidRDefault="00A03B93" w:rsidP="00A03B9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Trabaja con m</w:t>
            </w:r>
            <w:r w:rsidRPr="00A90F15">
              <w:rPr>
                <w:color w:val="000000"/>
              </w:rPr>
              <w:t>anipulación genética.</w:t>
            </w:r>
          </w:p>
        </w:tc>
      </w:tr>
      <w:tr w:rsidR="00A03B93" w14:paraId="7F3201D1" w14:textId="77777777" w:rsidTr="00A03B93">
        <w:tc>
          <w:tcPr>
            <w:tcW w:w="1129" w:type="dxa"/>
          </w:tcPr>
          <w:p w14:paraId="6CE3C67B" w14:textId="77777777" w:rsidR="00A03B93" w:rsidRDefault="00A03B93" w:rsidP="00241626">
            <w:pPr>
              <w:pStyle w:val="Normal0"/>
              <w:spacing w:line="240" w:lineRule="auto"/>
              <w:jc w:val="center"/>
            </w:pPr>
          </w:p>
        </w:tc>
        <w:tc>
          <w:tcPr>
            <w:tcW w:w="7699" w:type="dxa"/>
          </w:tcPr>
          <w:p w14:paraId="79424A86" w14:textId="02A36500" w:rsidR="00A03B93" w:rsidRDefault="00A03B93" w:rsidP="00A97223">
            <w:pPr>
              <w:pStyle w:val="Normal0"/>
              <w:spacing w:line="240" w:lineRule="auto"/>
            </w:pPr>
            <w:r>
              <w:t>Otros</w:t>
            </w:r>
            <w:r w:rsidR="00241626">
              <w:t xml:space="preserve"> similares</w:t>
            </w:r>
          </w:p>
        </w:tc>
      </w:tr>
    </w:tbl>
    <w:p w14:paraId="232317E8" w14:textId="77777777" w:rsidR="00A03B93" w:rsidRDefault="00A03B93" w:rsidP="00A03B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7C66B4C2" w14:textId="546F9751" w:rsidR="006A44AD" w:rsidRDefault="00A03B93">
      <w:r>
        <w:t xml:space="preserve">Si seleccionó la casilla </w:t>
      </w:r>
      <w:r>
        <w:rPr>
          <w:b/>
          <w:bCs/>
        </w:rPr>
        <w:t>Otros</w:t>
      </w:r>
      <w:r w:rsidR="00241626">
        <w:rPr>
          <w:b/>
          <w:bCs/>
        </w:rPr>
        <w:t xml:space="preserve"> similares</w:t>
      </w:r>
      <w:r>
        <w:rPr>
          <w:b/>
          <w:bCs/>
        </w:rPr>
        <w:t>,</w:t>
      </w:r>
      <w:r>
        <w:t xml:space="preserve"> indique brevemente</w:t>
      </w:r>
      <w:r w:rsidR="00241626">
        <w:t xml:space="preserve"> en el siguiente cuadro: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41626" w14:paraId="766E3862" w14:textId="77777777" w:rsidTr="00241626">
        <w:tc>
          <w:tcPr>
            <w:tcW w:w="8828" w:type="dxa"/>
          </w:tcPr>
          <w:p w14:paraId="02AE7967" w14:textId="77777777" w:rsidR="00241626" w:rsidRDefault="00241626"/>
          <w:p w14:paraId="507278A3" w14:textId="77777777" w:rsidR="00241626" w:rsidRDefault="00241626"/>
          <w:p w14:paraId="3F09CF9B" w14:textId="77777777" w:rsidR="00241626" w:rsidRDefault="00241626"/>
        </w:tc>
      </w:tr>
    </w:tbl>
    <w:p w14:paraId="7759B8FC" w14:textId="77777777" w:rsidR="00241626" w:rsidRDefault="00241626"/>
    <w:p w14:paraId="33993966" w14:textId="67F7406E" w:rsidR="00241626" w:rsidRDefault="00241626" w:rsidP="00241626">
      <w:pPr>
        <w:pStyle w:val="Sinespaciado"/>
        <w:rPr>
          <w:rFonts w:ascii="Palatino Linotype" w:hAnsi="Palatino Linotype"/>
        </w:rPr>
      </w:pPr>
      <w:r w:rsidRPr="00241626">
        <w:rPr>
          <w:rFonts w:ascii="Palatino Linotype" w:hAnsi="Palatino Linotype"/>
        </w:rPr>
        <w:t xml:space="preserve">Las personas abajo firmantes declaran que la información de este documento </w:t>
      </w:r>
      <w:r>
        <w:rPr>
          <w:rFonts w:ascii="Palatino Linotype" w:hAnsi="Palatino Linotype"/>
        </w:rPr>
        <w:t>es fidedigna a los intereses del proyecto de investigación correspondiente.</w:t>
      </w:r>
    </w:p>
    <w:p w14:paraId="5C1C5B6E" w14:textId="77777777" w:rsidR="00241626" w:rsidRDefault="00241626" w:rsidP="00241626">
      <w:pPr>
        <w:pStyle w:val="Sinespaciado"/>
        <w:rPr>
          <w:rFonts w:ascii="Palatino Linotype" w:hAnsi="Palatino Linotype"/>
        </w:rPr>
      </w:pPr>
    </w:p>
    <w:p w14:paraId="796A7588" w14:textId="77777777" w:rsidR="00241626" w:rsidRDefault="00241626" w:rsidP="00241626">
      <w:pPr>
        <w:pStyle w:val="Sinespaciado"/>
        <w:rPr>
          <w:rFonts w:ascii="Palatino Linotype" w:hAnsi="Palatino Linotype"/>
        </w:rPr>
      </w:pPr>
    </w:p>
    <w:p w14:paraId="241CBB5A" w14:textId="77777777" w:rsidR="00241626" w:rsidRDefault="00241626" w:rsidP="00241626">
      <w:pPr>
        <w:pStyle w:val="Sinespaciado"/>
        <w:rPr>
          <w:rFonts w:ascii="Palatino Linotype" w:hAnsi="Palatino Linotype"/>
        </w:rPr>
      </w:pPr>
    </w:p>
    <w:p w14:paraId="6C464D4D" w14:textId="77777777" w:rsidR="00241626" w:rsidRDefault="00241626" w:rsidP="00241626">
      <w:pPr>
        <w:pStyle w:val="Sinespaciado"/>
        <w:rPr>
          <w:rFonts w:ascii="Palatino Linotype" w:hAnsi="Palatino Linotype"/>
        </w:rPr>
      </w:pPr>
    </w:p>
    <w:p w14:paraId="25F73A6B" w14:textId="77777777" w:rsidR="00241626" w:rsidRDefault="00241626" w:rsidP="00241626">
      <w:pPr>
        <w:rPr>
          <w:sz w:val="22"/>
          <w:szCs w:val="22"/>
        </w:rPr>
      </w:pPr>
    </w:p>
    <w:p w14:paraId="02964577" w14:textId="77777777" w:rsidR="00241626" w:rsidRPr="00EE4136" w:rsidRDefault="00241626" w:rsidP="00241626">
      <w:pPr>
        <w:rPr>
          <w:b/>
          <w:sz w:val="22"/>
          <w:szCs w:val="22"/>
        </w:rPr>
      </w:pPr>
    </w:p>
    <w:p w14:paraId="1888E98C" w14:textId="77777777" w:rsidR="00241626" w:rsidRPr="00EE4136" w:rsidRDefault="00241626" w:rsidP="00241626">
      <w:pPr>
        <w:jc w:val="center"/>
        <w:rPr>
          <w:sz w:val="22"/>
          <w:szCs w:val="22"/>
        </w:rPr>
      </w:pPr>
      <w:r w:rsidRPr="00EE4136">
        <w:rPr>
          <w:sz w:val="22"/>
          <w:szCs w:val="22"/>
        </w:rPr>
        <w:t>_________________________________            _________________________________</w:t>
      </w:r>
    </w:p>
    <w:p w14:paraId="57746F0F" w14:textId="2BCAE828" w:rsidR="00241626" w:rsidRPr="00EE4136" w:rsidRDefault="00241626" w:rsidP="00241626">
      <w:pPr>
        <w:jc w:val="center"/>
        <w:rPr>
          <w:sz w:val="22"/>
          <w:szCs w:val="22"/>
        </w:rPr>
      </w:pPr>
      <w:r w:rsidRPr="00EE4136">
        <w:rPr>
          <w:sz w:val="22"/>
          <w:szCs w:val="22"/>
        </w:rPr>
        <w:t xml:space="preserve">Investigador/a </w:t>
      </w:r>
      <w:proofErr w:type="gramStart"/>
      <w:r>
        <w:rPr>
          <w:sz w:val="22"/>
          <w:szCs w:val="22"/>
        </w:rPr>
        <w:t>R</w:t>
      </w:r>
      <w:r w:rsidRPr="00EE4136">
        <w:rPr>
          <w:sz w:val="22"/>
          <w:szCs w:val="22"/>
        </w:rPr>
        <w:t>esponsable</w:t>
      </w:r>
      <w:proofErr w:type="gramEnd"/>
      <w:r w:rsidRPr="00EE4136">
        <w:rPr>
          <w:sz w:val="22"/>
          <w:szCs w:val="22"/>
        </w:rPr>
        <w:t xml:space="preserve"> </w:t>
      </w:r>
      <w:r w:rsidRPr="00EE4136">
        <w:rPr>
          <w:sz w:val="22"/>
          <w:szCs w:val="22"/>
        </w:rPr>
        <w:tab/>
      </w:r>
      <w:r w:rsidRPr="00EE4136">
        <w:rPr>
          <w:sz w:val="22"/>
          <w:szCs w:val="22"/>
        </w:rPr>
        <w:tab/>
      </w:r>
      <w:r w:rsidRPr="00EE4136">
        <w:rPr>
          <w:sz w:val="22"/>
          <w:szCs w:val="22"/>
        </w:rPr>
        <w:tab/>
        <w:t>Investigador/a Patrocinante</w:t>
      </w:r>
    </w:p>
    <w:p w14:paraId="28D56C11" w14:textId="77777777" w:rsidR="00241626" w:rsidRPr="00EE4136" w:rsidRDefault="00241626" w:rsidP="00241626">
      <w:pPr>
        <w:jc w:val="center"/>
        <w:rPr>
          <w:sz w:val="22"/>
          <w:szCs w:val="22"/>
        </w:rPr>
      </w:pPr>
    </w:p>
    <w:p w14:paraId="71CD8663" w14:textId="77777777" w:rsidR="00241626" w:rsidRPr="00241626" w:rsidRDefault="00241626" w:rsidP="00241626">
      <w:pPr>
        <w:pStyle w:val="Sinespaciado"/>
        <w:rPr>
          <w:rFonts w:ascii="Palatino Linotype" w:hAnsi="Palatino Linotype"/>
          <w:lang w:val="es-ES"/>
        </w:rPr>
      </w:pPr>
    </w:p>
    <w:sectPr w:rsidR="00241626" w:rsidRPr="00241626" w:rsidSect="00A97223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544F6" w14:textId="77777777" w:rsidR="00944A8B" w:rsidRDefault="00944A8B" w:rsidP="00A97223">
      <w:pPr>
        <w:spacing w:line="240" w:lineRule="auto"/>
      </w:pPr>
      <w:r>
        <w:separator/>
      </w:r>
    </w:p>
  </w:endnote>
  <w:endnote w:type="continuationSeparator" w:id="0">
    <w:p w14:paraId="4865EB8D" w14:textId="77777777" w:rsidR="00944A8B" w:rsidRDefault="00944A8B" w:rsidP="00A972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36B0" w14:textId="77777777" w:rsidR="00965FB8" w:rsidRDefault="0000000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7E901BC" w14:textId="77777777" w:rsidR="00965FB8" w:rsidRDefault="00965FB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65C2" w14:textId="77777777" w:rsidR="00965FB8" w:rsidRDefault="0000000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1887C5EE" w14:textId="77777777" w:rsidR="00965FB8" w:rsidRDefault="00965FB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EB6A8" w14:textId="77777777" w:rsidR="00944A8B" w:rsidRDefault="00944A8B" w:rsidP="00A97223">
      <w:pPr>
        <w:spacing w:line="240" w:lineRule="auto"/>
      </w:pPr>
      <w:r>
        <w:separator/>
      </w:r>
    </w:p>
  </w:footnote>
  <w:footnote w:type="continuationSeparator" w:id="0">
    <w:p w14:paraId="135489E4" w14:textId="77777777" w:rsidR="00944A8B" w:rsidRDefault="00944A8B" w:rsidP="00A97223">
      <w:pPr>
        <w:spacing w:line="240" w:lineRule="auto"/>
      </w:pPr>
      <w:r>
        <w:continuationSeparator/>
      </w:r>
    </w:p>
  </w:footnote>
  <w:footnote w:id="1">
    <w:p w14:paraId="6DEE0D32" w14:textId="040AB363" w:rsidR="00A97223" w:rsidRPr="00A90F15" w:rsidRDefault="00A97223" w:rsidP="00A9722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 w:rsidRPr="00A90F15">
        <w:rPr>
          <w:vertAlign w:val="superscript"/>
        </w:rPr>
        <w:footnoteRef/>
      </w:r>
      <w:r w:rsidRPr="00A90F15">
        <w:rPr>
          <w:color w:val="000000"/>
          <w:sz w:val="20"/>
          <w:szCs w:val="20"/>
        </w:rPr>
        <w:t xml:space="preserve"> </w:t>
      </w:r>
      <w:r w:rsidR="00A03B93">
        <w:rPr>
          <w:color w:val="000000"/>
          <w:sz w:val="20"/>
          <w:szCs w:val="20"/>
        </w:rPr>
        <w:t>Véase en el sitio de Ética y Seguridad en Investigación UC:</w:t>
      </w:r>
      <w:r w:rsidRPr="00A90F15">
        <w:rPr>
          <w:color w:val="000000"/>
          <w:sz w:val="20"/>
          <w:szCs w:val="20"/>
        </w:rPr>
        <w:t xml:space="preserve"> </w:t>
      </w:r>
      <w:hyperlink r:id="rId1" w:history="1">
        <w:r w:rsidR="00A03B93" w:rsidRPr="00675301">
          <w:rPr>
            <w:rStyle w:val="Hipervnculo"/>
            <w:sz w:val="20"/>
            <w:szCs w:val="20"/>
          </w:rPr>
          <w:t>http://eticayseguridad.uc.cl/unidad-etica-y-seguridad/funcion.html</w:t>
        </w:r>
      </w:hyperlink>
      <w:r w:rsidR="00A03B93">
        <w:rPr>
          <w:color w:val="000000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1C8A" w14:textId="77777777" w:rsidR="00965FB8" w:rsidRDefault="00965FB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EF15" w14:textId="77777777" w:rsidR="00965FB8" w:rsidRDefault="00965FB8" w:rsidP="0051373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A4A3C"/>
    <w:multiLevelType w:val="multilevel"/>
    <w:tmpl w:val="54C0D9FE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1081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23"/>
    <w:rsid w:val="000F5DF1"/>
    <w:rsid w:val="001C0611"/>
    <w:rsid w:val="001D7A36"/>
    <w:rsid w:val="00241626"/>
    <w:rsid w:val="0026686F"/>
    <w:rsid w:val="002D4AE9"/>
    <w:rsid w:val="00406E6A"/>
    <w:rsid w:val="00457167"/>
    <w:rsid w:val="006A44AD"/>
    <w:rsid w:val="006C2D6E"/>
    <w:rsid w:val="006D6EA3"/>
    <w:rsid w:val="007B0ED2"/>
    <w:rsid w:val="007B47B1"/>
    <w:rsid w:val="00831750"/>
    <w:rsid w:val="00835C05"/>
    <w:rsid w:val="00944A8B"/>
    <w:rsid w:val="00965FB8"/>
    <w:rsid w:val="00A03B93"/>
    <w:rsid w:val="00A97223"/>
    <w:rsid w:val="00AA06B1"/>
    <w:rsid w:val="00B31324"/>
    <w:rsid w:val="00CA63C9"/>
    <w:rsid w:val="00CC0F95"/>
    <w:rsid w:val="00D44B9C"/>
    <w:rsid w:val="00DF3DA6"/>
    <w:rsid w:val="00F8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304B95"/>
  <w14:defaultImageDpi w14:val="32767"/>
  <w15:chartTrackingRefBased/>
  <w15:docId w15:val="{2D9D9C8D-2819-A04C-BF6C-3E5C1095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97223"/>
    <w:pPr>
      <w:spacing w:line="360" w:lineRule="auto"/>
      <w:jc w:val="both"/>
    </w:pPr>
    <w:rPr>
      <w:rFonts w:ascii="Palatino Linotype" w:eastAsia="Palatino Linotype" w:hAnsi="Palatino Linotype" w:cs="Palatino Linotype"/>
      <w:kern w:val="0"/>
      <w:lang w:val="es-ES" w:eastAsia="es-MX" w:bidi="he-I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97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7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72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72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72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72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72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72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72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0ED2"/>
    <w:pPr>
      <w:jc w:val="both"/>
    </w:pPr>
    <w:rPr>
      <w:rFonts w:ascii="Times New Roman" w:hAnsi="Times New Roman"/>
    </w:rPr>
  </w:style>
  <w:style w:type="paragraph" w:styleId="Textonotapie">
    <w:name w:val="footnote text"/>
    <w:basedOn w:val="Normal"/>
    <w:link w:val="TextonotapieCar"/>
    <w:autoRedefine/>
    <w:uiPriority w:val="99"/>
    <w:unhideWhenUsed/>
    <w:qFormat/>
    <w:rsid w:val="002D4AE9"/>
    <w:rPr>
      <w:rFonts w:asciiTheme="majorBidi" w:hAnsiTheme="majorBidi"/>
      <w:noProof/>
      <w:sz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D4AE9"/>
    <w:rPr>
      <w:rFonts w:asciiTheme="majorBidi" w:hAnsiTheme="majorBidi"/>
      <w:noProof/>
      <w:sz w:val="20"/>
      <w:lang w:val="en-US"/>
    </w:rPr>
  </w:style>
  <w:style w:type="character" w:styleId="Refdenotaalpie">
    <w:name w:val="footnote reference"/>
    <w:basedOn w:val="Fuentedeprrafopredeter"/>
    <w:uiPriority w:val="99"/>
    <w:unhideWhenUsed/>
    <w:qFormat/>
    <w:rsid w:val="007B47B1"/>
    <w:rPr>
      <w:rFonts w:ascii="Times New Roman" w:hAnsi="Times New Roman"/>
      <w:color w:val="auto"/>
      <w:vertAlign w:val="superscript"/>
    </w:rPr>
  </w:style>
  <w:style w:type="paragraph" w:styleId="TDC5">
    <w:name w:val="toc 5"/>
    <w:basedOn w:val="Normal"/>
    <w:next w:val="Sinespaciado"/>
    <w:autoRedefine/>
    <w:uiPriority w:val="39"/>
    <w:qFormat/>
    <w:rsid w:val="006D6EA3"/>
    <w:pPr>
      <w:adjustRightInd w:val="0"/>
      <w:ind w:left="960" w:firstLine="709"/>
      <w:contextualSpacing/>
      <w:jc w:val="left"/>
    </w:pPr>
    <w:rPr>
      <w:rFonts w:asciiTheme="majorBidi" w:eastAsia="Times New Roman" w:hAnsiTheme="majorBidi" w:cstheme="minorHAnsi"/>
    </w:rPr>
  </w:style>
  <w:style w:type="paragraph" w:styleId="TDC4">
    <w:name w:val="toc 4"/>
    <w:basedOn w:val="Normal"/>
    <w:next w:val="Sinespaciado"/>
    <w:autoRedefine/>
    <w:uiPriority w:val="39"/>
    <w:qFormat/>
    <w:rsid w:val="006D6EA3"/>
    <w:pPr>
      <w:adjustRightInd w:val="0"/>
      <w:ind w:left="720" w:firstLine="709"/>
      <w:contextualSpacing/>
      <w:jc w:val="left"/>
    </w:pPr>
    <w:rPr>
      <w:rFonts w:eastAsia="Times New Roman" w:cstheme="minorHAnsi"/>
    </w:rPr>
  </w:style>
  <w:style w:type="paragraph" w:styleId="TDC3">
    <w:name w:val="toc 3"/>
    <w:basedOn w:val="Normal"/>
    <w:next w:val="Sinespaciado"/>
    <w:autoRedefine/>
    <w:uiPriority w:val="39"/>
    <w:qFormat/>
    <w:rsid w:val="006D6EA3"/>
    <w:pPr>
      <w:adjustRightInd w:val="0"/>
      <w:ind w:left="480" w:firstLine="709"/>
      <w:contextualSpacing/>
      <w:jc w:val="left"/>
    </w:pPr>
    <w:rPr>
      <w:rFonts w:eastAsia="Times New Roman" w:cstheme="minorHAnsi"/>
      <w:i/>
    </w:rPr>
  </w:style>
  <w:style w:type="paragraph" w:styleId="TDC2">
    <w:name w:val="toc 2"/>
    <w:basedOn w:val="Normal"/>
    <w:next w:val="Sinespaciado"/>
    <w:autoRedefine/>
    <w:uiPriority w:val="39"/>
    <w:qFormat/>
    <w:rsid w:val="006D6EA3"/>
    <w:pPr>
      <w:adjustRightInd w:val="0"/>
      <w:spacing w:before="120"/>
      <w:ind w:left="240" w:firstLine="709"/>
      <w:contextualSpacing/>
      <w:jc w:val="left"/>
    </w:pPr>
    <w:rPr>
      <w:rFonts w:asciiTheme="majorBidi" w:eastAsia="Times New Roman" w:hAnsiTheme="majorBidi" w:cstheme="minorHAnsi"/>
      <w:b/>
      <w:bCs/>
      <w:szCs w:val="26"/>
    </w:rPr>
  </w:style>
  <w:style w:type="paragraph" w:styleId="TDC6">
    <w:name w:val="toc 6"/>
    <w:basedOn w:val="Normal"/>
    <w:next w:val="Sinespaciado"/>
    <w:autoRedefine/>
    <w:uiPriority w:val="39"/>
    <w:qFormat/>
    <w:rsid w:val="006D6EA3"/>
    <w:pPr>
      <w:adjustRightInd w:val="0"/>
      <w:ind w:left="1200" w:firstLine="709"/>
      <w:contextualSpacing/>
      <w:jc w:val="left"/>
    </w:pPr>
    <w:rPr>
      <w:rFonts w:asciiTheme="majorBidi" w:eastAsia="Times New Roman" w:hAnsiTheme="majorBidi" w:cstheme="minorHAnsi"/>
    </w:rPr>
  </w:style>
  <w:style w:type="paragraph" w:styleId="TDC1">
    <w:name w:val="toc 1"/>
    <w:basedOn w:val="Normal"/>
    <w:next w:val="Sinespaciado"/>
    <w:autoRedefine/>
    <w:uiPriority w:val="39"/>
    <w:qFormat/>
    <w:rsid w:val="006D6EA3"/>
    <w:pPr>
      <w:adjustRightInd w:val="0"/>
      <w:spacing w:before="120"/>
      <w:ind w:firstLine="709"/>
      <w:contextualSpacing/>
      <w:jc w:val="center"/>
    </w:pPr>
    <w:rPr>
      <w:rFonts w:eastAsia="Times New Roman" w:cstheme="minorHAnsi"/>
      <w:b/>
      <w:bCs/>
      <w:iCs/>
      <w:smallCaps/>
      <w:szCs w:val="28"/>
    </w:rPr>
  </w:style>
  <w:style w:type="paragraph" w:styleId="TDC7">
    <w:name w:val="toc 7"/>
    <w:basedOn w:val="Normal"/>
    <w:next w:val="Sinespaciado"/>
    <w:autoRedefine/>
    <w:uiPriority w:val="39"/>
    <w:qFormat/>
    <w:rsid w:val="006D6EA3"/>
    <w:pPr>
      <w:adjustRightInd w:val="0"/>
      <w:ind w:left="1440" w:firstLine="709"/>
      <w:contextualSpacing/>
      <w:jc w:val="left"/>
    </w:pPr>
    <w:rPr>
      <w:rFonts w:asciiTheme="majorBidi" w:eastAsia="Times New Roman" w:hAnsiTheme="majorBidi" w:cstheme="minorHAnsi"/>
    </w:rPr>
  </w:style>
  <w:style w:type="character" w:customStyle="1" w:styleId="Ttulo1Car">
    <w:name w:val="Título 1 Car"/>
    <w:basedOn w:val="Fuentedeprrafopredeter"/>
    <w:link w:val="Ttulo1"/>
    <w:uiPriority w:val="9"/>
    <w:rsid w:val="00A97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7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7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72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72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72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72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72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72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72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7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72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7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72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7223"/>
    <w:rPr>
      <w:rFonts w:ascii="Times New Roman" w:hAnsi="Times New Roman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72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72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7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7223"/>
    <w:rPr>
      <w:rFonts w:ascii="Times New Roman" w:hAnsi="Times New Roman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7223"/>
    <w:rPr>
      <w:b/>
      <w:bCs/>
      <w:smallCaps/>
      <w:color w:val="0F4761" w:themeColor="accent1" w:themeShade="BF"/>
      <w:spacing w:val="5"/>
    </w:rPr>
  </w:style>
  <w:style w:type="paragraph" w:customStyle="1" w:styleId="Normal0">
    <w:name w:val="Normal0"/>
    <w:aliases w:val="Tesis"/>
    <w:qFormat/>
    <w:rsid w:val="00A97223"/>
    <w:pPr>
      <w:spacing w:line="360" w:lineRule="auto"/>
      <w:jc w:val="both"/>
    </w:pPr>
    <w:rPr>
      <w:rFonts w:ascii="Palatino Linotype" w:eastAsia="Palatino Linotype" w:hAnsi="Palatino Linotype" w:cs="Palatino Linotype"/>
      <w:kern w:val="0"/>
      <w:lang w:val="es-ES" w:eastAsia="es-MX" w:bidi="he-I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A03B9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A03B9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03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ticayseguridad.uc.cl/unidad-etica-y-seguridad/funcion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Rojas Contreras</dc:creator>
  <cp:keywords/>
  <dc:description/>
  <cp:lastModifiedBy>Franco Rojas Contreras</cp:lastModifiedBy>
  <cp:revision>2</cp:revision>
  <dcterms:created xsi:type="dcterms:W3CDTF">2025-04-17T21:47:00Z</dcterms:created>
  <dcterms:modified xsi:type="dcterms:W3CDTF">2025-04-17T23:43:00Z</dcterms:modified>
</cp:coreProperties>
</file>